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37" w:rsidRPr="00AD5E5C" w:rsidRDefault="00291237" w:rsidP="00291237">
      <w:pPr>
        <w:jc w:val="center"/>
        <w:rPr>
          <w:rFonts w:ascii="Times New Roman" w:hAnsi="Times New Roman" w:cs="Times New Roman"/>
          <w:b/>
          <w:sz w:val="28"/>
          <w:szCs w:val="28"/>
        </w:rPr>
      </w:pPr>
      <w:r w:rsidRPr="00AD5E5C">
        <w:rPr>
          <w:rFonts w:ascii="Times New Roman" w:hAnsi="Times New Roman" w:cs="Times New Roman"/>
          <w:b/>
          <w:sz w:val="28"/>
          <w:szCs w:val="28"/>
        </w:rPr>
        <w:t>Доклад о состоянии конкурентной среды на территории муниципального образования «Кезский район» в 2016 году</w:t>
      </w:r>
    </w:p>
    <w:p w:rsidR="00291237" w:rsidRPr="00AD5E5C" w:rsidRDefault="00291237" w:rsidP="00291237">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Между муниципальным образованием «Кезский район» и Министерством экономики Удмуртской Республики заключено Соглашение от 01.03.2016 года № 14-21/05 по внедрению на территории муниципального образования «Кезский район» Стандарта развития конкуренции.</w:t>
      </w:r>
    </w:p>
    <w:p w:rsidR="00291237" w:rsidRPr="00AD5E5C" w:rsidRDefault="00291237" w:rsidP="00291237">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В целях внедрения Стандарта развития конкуренции на территории муниципального образования «Кезский район» был разработан муниципальный нормативно – правовой  акт:</w:t>
      </w:r>
    </w:p>
    <w:p w:rsidR="007C4FC2" w:rsidRPr="00AD5E5C" w:rsidRDefault="00291237" w:rsidP="007C4FC2">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w:t>
      </w:r>
      <w:r w:rsidR="007C4FC2" w:rsidRPr="00AD5E5C">
        <w:rPr>
          <w:rFonts w:ascii="Times New Roman" w:hAnsi="Times New Roman" w:cs="Times New Roman"/>
          <w:sz w:val="24"/>
          <w:szCs w:val="24"/>
        </w:rPr>
        <w:t xml:space="preserve">– постановление Администрации МО  «Кезский район» от 19.12.2016 года № 1753 «Об образовании  Совета по поддержке предпринимательства и развитию конкуренции при Главе  муниципального образования «Кезский район»; </w:t>
      </w:r>
    </w:p>
    <w:p w:rsidR="00291237" w:rsidRPr="00AD5E5C" w:rsidRDefault="00291237" w:rsidP="00982B1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постановление  Администрации муниципального образования «Кезский район» от 27.12.2016 года № 1775,  которым первый заместитель главы Администрации муниципального образования «Кезский район» определен ответственн</w:t>
      </w:r>
      <w:r w:rsidR="007C4FC2" w:rsidRPr="00AD5E5C">
        <w:rPr>
          <w:rFonts w:ascii="Times New Roman" w:hAnsi="Times New Roman" w:cs="Times New Roman"/>
          <w:sz w:val="24"/>
          <w:szCs w:val="24"/>
        </w:rPr>
        <w:t>ым</w:t>
      </w:r>
      <w:r w:rsidRPr="00AD5E5C">
        <w:rPr>
          <w:rFonts w:ascii="Times New Roman" w:hAnsi="Times New Roman" w:cs="Times New Roman"/>
          <w:sz w:val="24"/>
          <w:szCs w:val="24"/>
        </w:rPr>
        <w:t xml:space="preserve"> за разработку и реализацию мер по содействию развития конкуренции на территории муниципального образования «Кезский район»</w:t>
      </w:r>
      <w:r w:rsidR="007C4FC2" w:rsidRPr="00AD5E5C">
        <w:rPr>
          <w:rFonts w:ascii="Times New Roman" w:hAnsi="Times New Roman" w:cs="Times New Roman"/>
          <w:sz w:val="24"/>
          <w:szCs w:val="24"/>
        </w:rPr>
        <w:t xml:space="preserve">. Данным же постановлением </w:t>
      </w:r>
      <w:r w:rsidRPr="00AD5E5C">
        <w:rPr>
          <w:rFonts w:ascii="Times New Roman" w:hAnsi="Times New Roman" w:cs="Times New Roman"/>
          <w:sz w:val="24"/>
          <w:szCs w:val="24"/>
        </w:rPr>
        <w:t xml:space="preserve">утвержден  План </w:t>
      </w:r>
      <w:r w:rsidR="00982B1F" w:rsidRPr="00AD5E5C">
        <w:rPr>
          <w:rFonts w:ascii="Times New Roman" w:hAnsi="Times New Roman" w:cs="Times New Roman"/>
          <w:sz w:val="24"/>
          <w:szCs w:val="24"/>
        </w:rPr>
        <w:t>м</w:t>
      </w:r>
      <w:r w:rsidRPr="00AD5E5C">
        <w:rPr>
          <w:rFonts w:ascii="Times New Roman" w:hAnsi="Times New Roman" w:cs="Times New Roman"/>
          <w:sz w:val="24"/>
          <w:szCs w:val="24"/>
        </w:rPr>
        <w:t>ероприятий по внедрению Стандарта развития конкуренции в субъектах Российской Федерации на территории муниципального образования «Кезский район» на 2016 – 2018 годы», определен  уполномоченный орган в муниципальном образовании «Кезский район» по содействию развития конкуренции на территории муниципального образования «Кез</w:t>
      </w:r>
      <w:r w:rsidR="007C4FC2" w:rsidRPr="00AD5E5C">
        <w:rPr>
          <w:rFonts w:ascii="Times New Roman" w:hAnsi="Times New Roman" w:cs="Times New Roman"/>
          <w:sz w:val="24"/>
          <w:szCs w:val="24"/>
        </w:rPr>
        <w:t>ский район».</w:t>
      </w:r>
    </w:p>
    <w:p w:rsidR="00982B1F" w:rsidRPr="00AD5E5C" w:rsidRDefault="00291237" w:rsidP="00982B1F">
      <w:pPr>
        <w:pStyle w:val="a3"/>
        <w:ind w:firstLine="708"/>
        <w:jc w:val="both"/>
        <w:rPr>
          <w:rFonts w:ascii="Times New Roman" w:hAnsi="Times New Roman" w:cs="Times New Roman"/>
          <w:sz w:val="24"/>
          <w:szCs w:val="24"/>
        </w:rPr>
      </w:pPr>
      <w:proofErr w:type="gramStart"/>
      <w:r w:rsidRPr="00AD5E5C">
        <w:rPr>
          <w:rFonts w:ascii="Times New Roman" w:hAnsi="Times New Roman" w:cs="Times New Roman"/>
          <w:sz w:val="24"/>
          <w:szCs w:val="24"/>
        </w:rPr>
        <w:t>С целью реализации принципа прозрачности деятельности органов местного самоуправления в области развития конкуренции на территории района, на официальном сайте муниципального образования «</w:t>
      </w:r>
      <w:r w:rsidR="00982B1F" w:rsidRPr="00AD5E5C">
        <w:rPr>
          <w:rFonts w:ascii="Times New Roman" w:hAnsi="Times New Roman" w:cs="Times New Roman"/>
          <w:sz w:val="24"/>
          <w:szCs w:val="24"/>
        </w:rPr>
        <w:t>Кез</w:t>
      </w:r>
      <w:r w:rsidRPr="00AD5E5C">
        <w:rPr>
          <w:rFonts w:ascii="Times New Roman" w:hAnsi="Times New Roman" w:cs="Times New Roman"/>
          <w:sz w:val="24"/>
          <w:szCs w:val="24"/>
        </w:rPr>
        <w:t>ский район» создан раздел по освещению деятельности муниципального образования «</w:t>
      </w:r>
      <w:r w:rsidR="00982B1F" w:rsidRPr="00AD5E5C">
        <w:rPr>
          <w:rFonts w:ascii="Times New Roman" w:hAnsi="Times New Roman" w:cs="Times New Roman"/>
          <w:sz w:val="24"/>
          <w:szCs w:val="24"/>
        </w:rPr>
        <w:t>Кез</w:t>
      </w:r>
      <w:r w:rsidRPr="00AD5E5C">
        <w:rPr>
          <w:rFonts w:ascii="Times New Roman" w:hAnsi="Times New Roman" w:cs="Times New Roman"/>
          <w:sz w:val="24"/>
          <w:szCs w:val="24"/>
        </w:rPr>
        <w:t xml:space="preserve">ский район» в части развития конкуренции, а также обеспечен выход с созданного раздела на раздел «Стандарт развития конкуренции» официального сайта Министерства экономики Удмуртской Республики. </w:t>
      </w:r>
      <w:proofErr w:type="gramEnd"/>
    </w:p>
    <w:p w:rsidR="00F8625F"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8</w:t>
      </w:r>
      <w:r w:rsidR="00D6600A"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декабря 2016 года Министерством экономики Удмуртской Республики было организовано тестирование по вопросам дистанционной программы обучения «Внедрение стандарта развития конкуренции в субъектах Российской Федерации», в </w:t>
      </w:r>
      <w:proofErr w:type="gramStart"/>
      <w:r w:rsidRPr="00AD5E5C">
        <w:rPr>
          <w:rFonts w:ascii="Times New Roman" w:hAnsi="Times New Roman" w:cs="Times New Roman"/>
          <w:sz w:val="24"/>
          <w:szCs w:val="24"/>
        </w:rPr>
        <w:t>котором</w:t>
      </w:r>
      <w:proofErr w:type="gramEnd"/>
      <w:r w:rsidRPr="00AD5E5C">
        <w:rPr>
          <w:rFonts w:ascii="Times New Roman" w:hAnsi="Times New Roman" w:cs="Times New Roman"/>
          <w:sz w:val="24"/>
          <w:szCs w:val="24"/>
        </w:rPr>
        <w:t xml:space="preserve"> приняли участие руководители Администрации муниципального образования «</w:t>
      </w:r>
      <w:r w:rsidR="00F8625F" w:rsidRPr="00AD5E5C">
        <w:rPr>
          <w:rFonts w:ascii="Times New Roman" w:hAnsi="Times New Roman" w:cs="Times New Roman"/>
          <w:sz w:val="24"/>
          <w:szCs w:val="24"/>
        </w:rPr>
        <w:t>Кез</w:t>
      </w:r>
      <w:r w:rsidRPr="00AD5E5C">
        <w:rPr>
          <w:rFonts w:ascii="Times New Roman" w:hAnsi="Times New Roman" w:cs="Times New Roman"/>
          <w:sz w:val="24"/>
          <w:szCs w:val="24"/>
        </w:rPr>
        <w:t>ский район». Результаты итогового тестирования показали достаточно высокий уровень знаний участников тестирования.</w:t>
      </w:r>
      <w:r w:rsidR="00F8625F"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 </w:t>
      </w:r>
    </w:p>
    <w:p w:rsidR="00DC1EB8"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Мониторинг состояния и развития конкурентной среды на рынках товаров, работ и услуг </w:t>
      </w:r>
      <w:r w:rsidR="00F8625F" w:rsidRPr="00AD5E5C">
        <w:rPr>
          <w:rFonts w:ascii="Times New Roman" w:hAnsi="Times New Roman" w:cs="Times New Roman"/>
          <w:sz w:val="24"/>
          <w:szCs w:val="24"/>
        </w:rPr>
        <w:t>Кез</w:t>
      </w:r>
      <w:r w:rsidRPr="00AD5E5C">
        <w:rPr>
          <w:rFonts w:ascii="Times New Roman" w:hAnsi="Times New Roman" w:cs="Times New Roman"/>
          <w:sz w:val="24"/>
          <w:szCs w:val="24"/>
        </w:rPr>
        <w:t>ского р</w:t>
      </w:r>
      <w:r w:rsidR="00F8625F" w:rsidRPr="00AD5E5C">
        <w:rPr>
          <w:rFonts w:ascii="Times New Roman" w:hAnsi="Times New Roman" w:cs="Times New Roman"/>
          <w:sz w:val="24"/>
          <w:szCs w:val="24"/>
        </w:rPr>
        <w:t>айона в 2016 году не проводился, но б</w:t>
      </w:r>
      <w:r w:rsidRPr="00AD5E5C">
        <w:rPr>
          <w:rFonts w:ascii="Times New Roman" w:hAnsi="Times New Roman" w:cs="Times New Roman"/>
          <w:sz w:val="24"/>
          <w:szCs w:val="24"/>
        </w:rPr>
        <w:t xml:space="preserve">ыло проведено анкетирование представителей бизнеса и потребителей товаров, работ услуг на территории района, данные анкеты были направлены в Министерство экономики Удмуртской Республики для обработки. Эти данные учтены в статистике в целом по Удмуртской Республике, </w:t>
      </w:r>
      <w:r w:rsidR="00F8625F" w:rsidRPr="00AD5E5C">
        <w:rPr>
          <w:rFonts w:ascii="Times New Roman" w:hAnsi="Times New Roman" w:cs="Times New Roman"/>
          <w:sz w:val="24"/>
          <w:szCs w:val="24"/>
        </w:rPr>
        <w:t>с</w:t>
      </w:r>
      <w:r w:rsidRPr="00AD5E5C">
        <w:rPr>
          <w:rFonts w:ascii="Times New Roman" w:hAnsi="Times New Roman" w:cs="Times New Roman"/>
          <w:sz w:val="24"/>
          <w:szCs w:val="24"/>
        </w:rPr>
        <w:t xml:space="preserve"> выборк</w:t>
      </w:r>
      <w:r w:rsidR="00F8625F" w:rsidRPr="00AD5E5C">
        <w:rPr>
          <w:rFonts w:ascii="Times New Roman" w:hAnsi="Times New Roman" w:cs="Times New Roman"/>
          <w:sz w:val="24"/>
          <w:szCs w:val="24"/>
        </w:rPr>
        <w:t>ой</w:t>
      </w:r>
      <w:r w:rsidRPr="00AD5E5C">
        <w:rPr>
          <w:rFonts w:ascii="Times New Roman" w:hAnsi="Times New Roman" w:cs="Times New Roman"/>
          <w:sz w:val="24"/>
          <w:szCs w:val="24"/>
        </w:rPr>
        <w:t xml:space="preserve"> отдельно по </w:t>
      </w:r>
      <w:proofErr w:type="spellStart"/>
      <w:r w:rsidR="00F8625F" w:rsidRPr="00AD5E5C">
        <w:rPr>
          <w:rFonts w:ascii="Times New Roman" w:hAnsi="Times New Roman" w:cs="Times New Roman"/>
          <w:sz w:val="24"/>
          <w:szCs w:val="24"/>
        </w:rPr>
        <w:t>Кез</w:t>
      </w:r>
      <w:r w:rsidRPr="00AD5E5C">
        <w:rPr>
          <w:rFonts w:ascii="Times New Roman" w:hAnsi="Times New Roman" w:cs="Times New Roman"/>
          <w:sz w:val="24"/>
          <w:szCs w:val="24"/>
        </w:rPr>
        <w:t>скому</w:t>
      </w:r>
      <w:proofErr w:type="spellEnd"/>
      <w:r w:rsidRPr="00AD5E5C">
        <w:rPr>
          <w:rFonts w:ascii="Times New Roman" w:hAnsi="Times New Roman" w:cs="Times New Roman"/>
          <w:sz w:val="24"/>
          <w:szCs w:val="24"/>
        </w:rPr>
        <w:t xml:space="preserve"> району. </w:t>
      </w:r>
    </w:p>
    <w:p w:rsidR="00F8625F" w:rsidRPr="00AD5E5C" w:rsidRDefault="006B3070" w:rsidP="006B3070">
      <w:pPr>
        <w:autoSpaceDE w:val="0"/>
        <w:autoSpaceDN w:val="0"/>
        <w:adjustRightInd w:val="0"/>
        <w:spacing w:after="0" w:line="240" w:lineRule="auto"/>
        <w:ind w:firstLine="708"/>
        <w:jc w:val="both"/>
        <w:rPr>
          <w:rFonts w:ascii="Times New Roman" w:hAnsi="Times New Roman" w:cs="Times New Roman"/>
          <w:sz w:val="24"/>
          <w:szCs w:val="24"/>
        </w:rPr>
      </w:pPr>
      <w:r w:rsidRPr="00AD5E5C">
        <w:rPr>
          <w:rFonts w:ascii="Times New Roman" w:hAnsi="Times New Roman" w:cs="Times New Roman"/>
          <w:sz w:val="24"/>
          <w:szCs w:val="24"/>
        </w:rPr>
        <w:t>Одним из основных показателей, отражающих состояние конкурентной среды, является динамика числа зарегистрированных хозяйствующих субъектов в районе.</w:t>
      </w:r>
      <w:r w:rsidRPr="00AD5E5C">
        <w:rPr>
          <w:rFonts w:ascii="Times New Roman" w:hAnsi="Times New Roman" w:cs="Times New Roman"/>
          <w:sz w:val="28"/>
          <w:szCs w:val="28"/>
        </w:rPr>
        <w:t xml:space="preserve"> </w:t>
      </w:r>
      <w:r w:rsidR="00291237" w:rsidRPr="00AD5E5C">
        <w:rPr>
          <w:rFonts w:ascii="Times New Roman" w:hAnsi="Times New Roman" w:cs="Times New Roman"/>
          <w:sz w:val="24"/>
          <w:szCs w:val="24"/>
        </w:rPr>
        <w:t xml:space="preserve">На 1 января 2017 года в </w:t>
      </w:r>
      <w:proofErr w:type="spellStart"/>
      <w:r w:rsidR="00F8625F" w:rsidRPr="00AD5E5C">
        <w:rPr>
          <w:rFonts w:ascii="Times New Roman" w:hAnsi="Times New Roman" w:cs="Times New Roman"/>
          <w:sz w:val="24"/>
          <w:szCs w:val="24"/>
        </w:rPr>
        <w:t>Кез</w:t>
      </w:r>
      <w:r w:rsidR="00291237" w:rsidRPr="00AD5E5C">
        <w:rPr>
          <w:rFonts w:ascii="Times New Roman" w:hAnsi="Times New Roman" w:cs="Times New Roman"/>
          <w:sz w:val="24"/>
          <w:szCs w:val="24"/>
        </w:rPr>
        <w:t>ском</w:t>
      </w:r>
      <w:proofErr w:type="spellEnd"/>
      <w:r w:rsidR="00291237" w:rsidRPr="00AD5E5C">
        <w:rPr>
          <w:rFonts w:ascii="Times New Roman" w:hAnsi="Times New Roman" w:cs="Times New Roman"/>
          <w:sz w:val="24"/>
          <w:szCs w:val="24"/>
        </w:rPr>
        <w:t xml:space="preserve"> районе зарегистрировано </w:t>
      </w:r>
      <w:r w:rsidR="00F8625F" w:rsidRPr="00AD5E5C">
        <w:rPr>
          <w:rFonts w:ascii="Times New Roman" w:hAnsi="Times New Roman" w:cs="Times New Roman"/>
          <w:sz w:val="24"/>
          <w:szCs w:val="24"/>
        </w:rPr>
        <w:t>509</w:t>
      </w:r>
      <w:r w:rsidR="00291237" w:rsidRPr="00AD5E5C">
        <w:rPr>
          <w:rFonts w:ascii="Times New Roman" w:hAnsi="Times New Roman" w:cs="Times New Roman"/>
          <w:sz w:val="24"/>
          <w:szCs w:val="24"/>
        </w:rPr>
        <w:t xml:space="preserve"> субъектов всех видов хозяйственной деятельности (по данным органов государственной статистики).</w:t>
      </w:r>
    </w:p>
    <w:p w:rsidR="006B3070" w:rsidRPr="00AD5E5C" w:rsidRDefault="006B3070" w:rsidP="006B3070">
      <w:pPr>
        <w:pStyle w:val="a3"/>
        <w:jc w:val="center"/>
        <w:rPr>
          <w:rFonts w:ascii="Times New Roman" w:hAnsi="Times New Roman" w:cs="Times New Roman"/>
          <w:b/>
          <w:sz w:val="24"/>
          <w:szCs w:val="24"/>
        </w:rPr>
      </w:pPr>
    </w:p>
    <w:p w:rsidR="006B3070" w:rsidRPr="00AD5E5C" w:rsidRDefault="00F8625F" w:rsidP="006B3070">
      <w:pPr>
        <w:pStyle w:val="a3"/>
        <w:jc w:val="center"/>
        <w:rPr>
          <w:rFonts w:ascii="Times New Roman" w:hAnsi="Times New Roman" w:cs="Times New Roman"/>
          <w:b/>
          <w:sz w:val="24"/>
          <w:szCs w:val="24"/>
        </w:rPr>
      </w:pPr>
      <w:r w:rsidRPr="00AD5E5C">
        <w:rPr>
          <w:rFonts w:ascii="Times New Roman" w:hAnsi="Times New Roman" w:cs="Times New Roman"/>
          <w:b/>
          <w:sz w:val="24"/>
          <w:szCs w:val="24"/>
        </w:rPr>
        <w:t xml:space="preserve">Распределение хозяйствующих субъектов </w:t>
      </w:r>
    </w:p>
    <w:p w:rsidR="00F8625F" w:rsidRPr="00AD5E5C" w:rsidRDefault="00F8625F" w:rsidP="006B3070">
      <w:pPr>
        <w:pStyle w:val="a3"/>
        <w:jc w:val="center"/>
        <w:rPr>
          <w:rFonts w:ascii="Times New Roman" w:hAnsi="Times New Roman" w:cs="Times New Roman"/>
          <w:b/>
          <w:sz w:val="24"/>
          <w:szCs w:val="24"/>
        </w:rPr>
      </w:pPr>
      <w:r w:rsidRPr="00AD5E5C">
        <w:rPr>
          <w:rFonts w:ascii="Times New Roman" w:hAnsi="Times New Roman" w:cs="Times New Roman"/>
          <w:b/>
          <w:sz w:val="24"/>
          <w:szCs w:val="24"/>
        </w:rPr>
        <w:t>в муниципальном образовании «Кезский район»</w:t>
      </w:r>
    </w:p>
    <w:p w:rsidR="00F8625F" w:rsidRPr="00AD5E5C" w:rsidRDefault="00F8625F" w:rsidP="00F8625F">
      <w:pPr>
        <w:pStyle w:val="2"/>
        <w:shd w:val="clear" w:color="auto" w:fill="auto"/>
        <w:spacing w:before="0" w:after="236" w:line="322" w:lineRule="exact"/>
        <w:ind w:right="40" w:firstLine="0"/>
        <w:jc w:val="right"/>
        <w:rPr>
          <w:sz w:val="24"/>
          <w:szCs w:val="24"/>
        </w:rPr>
      </w:pPr>
      <w:r w:rsidRPr="00AD5E5C">
        <w:rPr>
          <w:sz w:val="24"/>
          <w:szCs w:val="24"/>
        </w:rPr>
        <w:t>Таблица 1</w:t>
      </w:r>
    </w:p>
    <w:tbl>
      <w:tblPr>
        <w:tblStyle w:val="a5"/>
        <w:tblW w:w="9284" w:type="dxa"/>
        <w:tblInd w:w="108" w:type="dxa"/>
        <w:tblLook w:val="04A0"/>
      </w:tblPr>
      <w:tblGrid>
        <w:gridCol w:w="2376"/>
        <w:gridCol w:w="1276"/>
        <w:gridCol w:w="1417"/>
        <w:gridCol w:w="1405"/>
        <w:gridCol w:w="1430"/>
        <w:gridCol w:w="1380"/>
      </w:tblGrid>
      <w:tr w:rsidR="00F8625F" w:rsidRPr="00AD5E5C" w:rsidTr="00F8625F">
        <w:trPr>
          <w:trHeight w:val="146"/>
        </w:trPr>
        <w:tc>
          <w:tcPr>
            <w:tcW w:w="2376" w:type="dxa"/>
          </w:tcPr>
          <w:p w:rsidR="00F8625F" w:rsidRPr="00AD5E5C" w:rsidRDefault="00F8625F" w:rsidP="00D06066">
            <w:pPr>
              <w:pStyle w:val="a3"/>
              <w:rPr>
                <w:rFonts w:ascii="Times New Roman" w:hAnsi="Times New Roman" w:cs="Times New Roman"/>
                <w:sz w:val="24"/>
                <w:szCs w:val="24"/>
              </w:rPr>
            </w:pPr>
          </w:p>
        </w:tc>
        <w:tc>
          <w:tcPr>
            <w:tcW w:w="1276"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2012 год</w:t>
            </w:r>
          </w:p>
        </w:tc>
        <w:tc>
          <w:tcPr>
            <w:tcW w:w="1417"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2013 год</w:t>
            </w:r>
          </w:p>
        </w:tc>
        <w:tc>
          <w:tcPr>
            <w:tcW w:w="1405"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2014 год</w:t>
            </w:r>
          </w:p>
        </w:tc>
        <w:tc>
          <w:tcPr>
            <w:tcW w:w="1430"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2015 год</w:t>
            </w:r>
          </w:p>
        </w:tc>
        <w:tc>
          <w:tcPr>
            <w:tcW w:w="1380"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2016 год</w:t>
            </w:r>
          </w:p>
        </w:tc>
      </w:tr>
      <w:tr w:rsidR="00F8625F" w:rsidRPr="00AD5E5C" w:rsidTr="00D06066">
        <w:tc>
          <w:tcPr>
            <w:tcW w:w="2376" w:type="dxa"/>
          </w:tcPr>
          <w:p w:rsidR="00F8625F" w:rsidRPr="00AD5E5C" w:rsidRDefault="00F8625F" w:rsidP="00D06066">
            <w:pPr>
              <w:pStyle w:val="a3"/>
              <w:rPr>
                <w:rFonts w:ascii="Times New Roman" w:hAnsi="Times New Roman" w:cs="Times New Roman"/>
                <w:sz w:val="24"/>
                <w:szCs w:val="24"/>
              </w:rPr>
            </w:pPr>
            <w:r w:rsidRPr="00AD5E5C">
              <w:rPr>
                <w:rFonts w:ascii="Times New Roman" w:hAnsi="Times New Roman" w:cs="Times New Roman"/>
                <w:sz w:val="24"/>
                <w:szCs w:val="24"/>
              </w:rPr>
              <w:lastRenderedPageBreak/>
              <w:t>Юридических лиц</w:t>
            </w:r>
          </w:p>
        </w:tc>
        <w:tc>
          <w:tcPr>
            <w:tcW w:w="1276"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242</w:t>
            </w:r>
          </w:p>
        </w:tc>
        <w:tc>
          <w:tcPr>
            <w:tcW w:w="1417"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227</w:t>
            </w:r>
          </w:p>
        </w:tc>
        <w:tc>
          <w:tcPr>
            <w:tcW w:w="1405"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220</w:t>
            </w:r>
          </w:p>
        </w:tc>
        <w:tc>
          <w:tcPr>
            <w:tcW w:w="1430"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208</w:t>
            </w:r>
          </w:p>
        </w:tc>
        <w:tc>
          <w:tcPr>
            <w:tcW w:w="1380"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200</w:t>
            </w:r>
          </w:p>
        </w:tc>
      </w:tr>
      <w:tr w:rsidR="00F8625F" w:rsidRPr="00AD5E5C" w:rsidTr="00D06066">
        <w:tc>
          <w:tcPr>
            <w:tcW w:w="2376" w:type="dxa"/>
          </w:tcPr>
          <w:p w:rsidR="00F8625F" w:rsidRPr="00AD5E5C" w:rsidRDefault="00F8625F" w:rsidP="00D06066">
            <w:pPr>
              <w:pStyle w:val="a3"/>
              <w:rPr>
                <w:rFonts w:ascii="Times New Roman" w:hAnsi="Times New Roman" w:cs="Times New Roman"/>
                <w:sz w:val="24"/>
                <w:szCs w:val="24"/>
              </w:rPr>
            </w:pPr>
            <w:r w:rsidRPr="00AD5E5C">
              <w:rPr>
                <w:rFonts w:ascii="Times New Roman" w:hAnsi="Times New Roman" w:cs="Times New Roman"/>
                <w:sz w:val="24"/>
                <w:szCs w:val="24"/>
              </w:rPr>
              <w:t>ИП</w:t>
            </w:r>
          </w:p>
        </w:tc>
        <w:tc>
          <w:tcPr>
            <w:tcW w:w="1276"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391</w:t>
            </w:r>
          </w:p>
        </w:tc>
        <w:tc>
          <w:tcPr>
            <w:tcW w:w="1417"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288</w:t>
            </w:r>
          </w:p>
        </w:tc>
        <w:tc>
          <w:tcPr>
            <w:tcW w:w="1405"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300</w:t>
            </w:r>
          </w:p>
        </w:tc>
        <w:tc>
          <w:tcPr>
            <w:tcW w:w="1430"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306</w:t>
            </w:r>
          </w:p>
        </w:tc>
        <w:tc>
          <w:tcPr>
            <w:tcW w:w="1380" w:type="dxa"/>
          </w:tcPr>
          <w:p w:rsidR="00F8625F" w:rsidRPr="00AD5E5C" w:rsidRDefault="00F8625F" w:rsidP="00D06066">
            <w:pPr>
              <w:pStyle w:val="a3"/>
              <w:jc w:val="center"/>
              <w:rPr>
                <w:rFonts w:ascii="Times New Roman" w:hAnsi="Times New Roman" w:cs="Times New Roman"/>
                <w:sz w:val="24"/>
                <w:szCs w:val="24"/>
              </w:rPr>
            </w:pPr>
            <w:r w:rsidRPr="00AD5E5C">
              <w:rPr>
                <w:rFonts w:ascii="Times New Roman" w:hAnsi="Times New Roman" w:cs="Times New Roman"/>
                <w:sz w:val="24"/>
                <w:szCs w:val="24"/>
              </w:rPr>
              <w:t>309</w:t>
            </w:r>
          </w:p>
        </w:tc>
      </w:tr>
      <w:tr w:rsidR="00F8625F" w:rsidRPr="00AD5E5C" w:rsidTr="00D06066">
        <w:tc>
          <w:tcPr>
            <w:tcW w:w="2376" w:type="dxa"/>
          </w:tcPr>
          <w:p w:rsidR="00F8625F" w:rsidRPr="00AD5E5C" w:rsidRDefault="00F8625F" w:rsidP="00D06066">
            <w:pPr>
              <w:pStyle w:val="a3"/>
              <w:rPr>
                <w:rFonts w:ascii="Times New Roman" w:hAnsi="Times New Roman" w:cs="Times New Roman"/>
                <w:b/>
                <w:sz w:val="24"/>
                <w:szCs w:val="24"/>
              </w:rPr>
            </w:pPr>
            <w:r w:rsidRPr="00AD5E5C">
              <w:rPr>
                <w:rFonts w:ascii="Times New Roman" w:hAnsi="Times New Roman" w:cs="Times New Roman"/>
                <w:b/>
                <w:sz w:val="24"/>
                <w:szCs w:val="24"/>
              </w:rPr>
              <w:t>Итого</w:t>
            </w:r>
          </w:p>
        </w:tc>
        <w:tc>
          <w:tcPr>
            <w:tcW w:w="1276" w:type="dxa"/>
          </w:tcPr>
          <w:p w:rsidR="00F8625F" w:rsidRPr="00AD5E5C" w:rsidRDefault="00F8625F" w:rsidP="00D06066">
            <w:pPr>
              <w:pStyle w:val="a3"/>
              <w:jc w:val="center"/>
              <w:rPr>
                <w:rFonts w:ascii="Times New Roman" w:hAnsi="Times New Roman" w:cs="Times New Roman"/>
                <w:b/>
                <w:sz w:val="24"/>
                <w:szCs w:val="24"/>
              </w:rPr>
            </w:pPr>
            <w:r w:rsidRPr="00AD5E5C">
              <w:rPr>
                <w:rFonts w:ascii="Times New Roman" w:hAnsi="Times New Roman" w:cs="Times New Roman"/>
                <w:b/>
                <w:sz w:val="24"/>
                <w:szCs w:val="24"/>
              </w:rPr>
              <w:t>633</w:t>
            </w:r>
          </w:p>
        </w:tc>
        <w:tc>
          <w:tcPr>
            <w:tcW w:w="1417" w:type="dxa"/>
          </w:tcPr>
          <w:p w:rsidR="00F8625F" w:rsidRPr="00AD5E5C" w:rsidRDefault="00F8625F" w:rsidP="00D06066">
            <w:pPr>
              <w:pStyle w:val="a3"/>
              <w:jc w:val="center"/>
              <w:rPr>
                <w:rFonts w:ascii="Times New Roman" w:hAnsi="Times New Roman" w:cs="Times New Roman"/>
                <w:b/>
                <w:sz w:val="24"/>
                <w:szCs w:val="24"/>
              </w:rPr>
            </w:pPr>
            <w:r w:rsidRPr="00AD5E5C">
              <w:rPr>
                <w:rFonts w:ascii="Times New Roman" w:hAnsi="Times New Roman" w:cs="Times New Roman"/>
                <w:b/>
                <w:sz w:val="24"/>
                <w:szCs w:val="24"/>
              </w:rPr>
              <w:t>515</w:t>
            </w:r>
          </w:p>
        </w:tc>
        <w:tc>
          <w:tcPr>
            <w:tcW w:w="1405" w:type="dxa"/>
          </w:tcPr>
          <w:p w:rsidR="00F8625F" w:rsidRPr="00AD5E5C" w:rsidRDefault="00F8625F" w:rsidP="00D06066">
            <w:pPr>
              <w:pStyle w:val="a3"/>
              <w:jc w:val="center"/>
              <w:rPr>
                <w:rFonts w:ascii="Times New Roman" w:hAnsi="Times New Roman" w:cs="Times New Roman"/>
                <w:b/>
                <w:sz w:val="24"/>
                <w:szCs w:val="24"/>
              </w:rPr>
            </w:pPr>
            <w:r w:rsidRPr="00AD5E5C">
              <w:rPr>
                <w:rFonts w:ascii="Times New Roman" w:hAnsi="Times New Roman" w:cs="Times New Roman"/>
                <w:b/>
                <w:sz w:val="24"/>
                <w:szCs w:val="24"/>
              </w:rPr>
              <w:t>520</w:t>
            </w:r>
          </w:p>
        </w:tc>
        <w:tc>
          <w:tcPr>
            <w:tcW w:w="1430" w:type="dxa"/>
          </w:tcPr>
          <w:p w:rsidR="00F8625F" w:rsidRPr="00AD5E5C" w:rsidRDefault="00F8625F" w:rsidP="00D06066">
            <w:pPr>
              <w:pStyle w:val="a3"/>
              <w:jc w:val="center"/>
              <w:rPr>
                <w:rFonts w:ascii="Times New Roman" w:hAnsi="Times New Roman" w:cs="Times New Roman"/>
                <w:b/>
                <w:sz w:val="24"/>
                <w:szCs w:val="24"/>
              </w:rPr>
            </w:pPr>
            <w:r w:rsidRPr="00AD5E5C">
              <w:rPr>
                <w:rFonts w:ascii="Times New Roman" w:hAnsi="Times New Roman" w:cs="Times New Roman"/>
                <w:b/>
                <w:sz w:val="24"/>
                <w:szCs w:val="24"/>
              </w:rPr>
              <w:t>514</w:t>
            </w:r>
          </w:p>
        </w:tc>
        <w:tc>
          <w:tcPr>
            <w:tcW w:w="1380" w:type="dxa"/>
          </w:tcPr>
          <w:p w:rsidR="00F8625F" w:rsidRPr="00AD5E5C" w:rsidRDefault="00F8625F" w:rsidP="00D06066">
            <w:pPr>
              <w:pStyle w:val="a3"/>
              <w:jc w:val="center"/>
              <w:rPr>
                <w:rFonts w:ascii="Times New Roman" w:hAnsi="Times New Roman" w:cs="Times New Roman"/>
                <w:b/>
                <w:sz w:val="24"/>
                <w:szCs w:val="24"/>
              </w:rPr>
            </w:pPr>
            <w:r w:rsidRPr="00AD5E5C">
              <w:rPr>
                <w:rFonts w:ascii="Times New Roman" w:hAnsi="Times New Roman" w:cs="Times New Roman"/>
                <w:b/>
                <w:sz w:val="24"/>
                <w:szCs w:val="24"/>
              </w:rPr>
              <w:t>509</w:t>
            </w:r>
          </w:p>
        </w:tc>
      </w:tr>
    </w:tbl>
    <w:p w:rsidR="00F8625F" w:rsidRPr="00AD5E5C" w:rsidRDefault="00F8625F" w:rsidP="00F8625F">
      <w:pPr>
        <w:pStyle w:val="a3"/>
        <w:ind w:firstLine="708"/>
        <w:jc w:val="both"/>
        <w:rPr>
          <w:rFonts w:ascii="Times New Roman" w:hAnsi="Times New Roman" w:cs="Times New Roman"/>
          <w:sz w:val="24"/>
          <w:szCs w:val="24"/>
        </w:rPr>
      </w:pPr>
    </w:p>
    <w:p w:rsidR="00F8625F"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В 2016 году вновь </w:t>
      </w:r>
      <w:r w:rsidR="007977E8" w:rsidRPr="00AD5E5C">
        <w:rPr>
          <w:rFonts w:ascii="Times New Roman" w:hAnsi="Times New Roman" w:cs="Times New Roman"/>
          <w:sz w:val="24"/>
          <w:szCs w:val="24"/>
        </w:rPr>
        <w:t xml:space="preserve">созданных организаций зарегистрировано 3 единицы </w:t>
      </w:r>
      <w:r w:rsidRPr="00AD5E5C">
        <w:rPr>
          <w:rFonts w:ascii="Times New Roman" w:hAnsi="Times New Roman" w:cs="Times New Roman"/>
          <w:sz w:val="24"/>
          <w:szCs w:val="24"/>
        </w:rPr>
        <w:t xml:space="preserve"> (</w:t>
      </w:r>
      <w:r w:rsidR="007977E8" w:rsidRPr="00AD5E5C">
        <w:rPr>
          <w:rFonts w:ascii="Times New Roman" w:hAnsi="Times New Roman" w:cs="Times New Roman"/>
          <w:sz w:val="24"/>
          <w:szCs w:val="24"/>
        </w:rPr>
        <w:t xml:space="preserve">по сравнению с 2015 годом </w:t>
      </w:r>
      <w:r w:rsidRPr="00AD5E5C">
        <w:rPr>
          <w:rFonts w:ascii="Times New Roman" w:hAnsi="Times New Roman" w:cs="Times New Roman"/>
          <w:sz w:val="24"/>
          <w:szCs w:val="24"/>
        </w:rPr>
        <w:t xml:space="preserve">произошло уменьшение общего числа организаций на </w:t>
      </w:r>
      <w:r w:rsidR="00F8625F" w:rsidRPr="00AD5E5C">
        <w:rPr>
          <w:rFonts w:ascii="Times New Roman" w:hAnsi="Times New Roman" w:cs="Times New Roman"/>
          <w:sz w:val="24"/>
          <w:szCs w:val="24"/>
        </w:rPr>
        <w:t>8</w:t>
      </w:r>
      <w:r w:rsidRPr="00AD5E5C">
        <w:rPr>
          <w:rFonts w:ascii="Times New Roman" w:hAnsi="Times New Roman" w:cs="Times New Roman"/>
          <w:sz w:val="24"/>
          <w:szCs w:val="24"/>
        </w:rPr>
        <w:t xml:space="preserve"> единиц). По итогам 2016</w:t>
      </w:r>
      <w:r w:rsidR="00F8625F" w:rsidRPr="00AD5E5C">
        <w:rPr>
          <w:rFonts w:ascii="Times New Roman" w:hAnsi="Times New Roman" w:cs="Times New Roman"/>
          <w:sz w:val="24"/>
          <w:szCs w:val="24"/>
        </w:rPr>
        <w:t xml:space="preserve"> </w:t>
      </w:r>
      <w:r w:rsidRPr="00AD5E5C">
        <w:rPr>
          <w:rFonts w:ascii="Times New Roman" w:hAnsi="Times New Roman" w:cs="Times New Roman"/>
          <w:sz w:val="24"/>
          <w:szCs w:val="24"/>
        </w:rPr>
        <w:t>г</w:t>
      </w:r>
      <w:r w:rsidR="00A77C0D" w:rsidRPr="00AD5E5C">
        <w:rPr>
          <w:rFonts w:ascii="Times New Roman" w:hAnsi="Times New Roman" w:cs="Times New Roman"/>
          <w:sz w:val="24"/>
          <w:szCs w:val="24"/>
        </w:rPr>
        <w:t>ода</w:t>
      </w:r>
      <w:r w:rsidRPr="00AD5E5C">
        <w:rPr>
          <w:rFonts w:ascii="Times New Roman" w:hAnsi="Times New Roman" w:cs="Times New Roman"/>
          <w:sz w:val="24"/>
          <w:szCs w:val="24"/>
        </w:rPr>
        <w:t xml:space="preserve"> на территории муниципального образования «</w:t>
      </w:r>
      <w:r w:rsidR="00F8625F" w:rsidRPr="00AD5E5C">
        <w:rPr>
          <w:rFonts w:ascii="Times New Roman" w:hAnsi="Times New Roman" w:cs="Times New Roman"/>
          <w:sz w:val="24"/>
          <w:szCs w:val="24"/>
        </w:rPr>
        <w:t>Кез</w:t>
      </w:r>
      <w:r w:rsidRPr="00AD5E5C">
        <w:rPr>
          <w:rFonts w:ascii="Times New Roman" w:hAnsi="Times New Roman" w:cs="Times New Roman"/>
          <w:sz w:val="24"/>
          <w:szCs w:val="24"/>
        </w:rPr>
        <w:t xml:space="preserve">ский район» осуществляли свою деятельность </w:t>
      </w:r>
      <w:r w:rsidR="00F8625F" w:rsidRPr="00AD5E5C">
        <w:rPr>
          <w:rFonts w:ascii="Times New Roman" w:hAnsi="Times New Roman" w:cs="Times New Roman"/>
          <w:sz w:val="24"/>
          <w:szCs w:val="24"/>
        </w:rPr>
        <w:t>309</w:t>
      </w:r>
      <w:r w:rsidRPr="00AD5E5C">
        <w:rPr>
          <w:rFonts w:ascii="Times New Roman" w:hAnsi="Times New Roman" w:cs="Times New Roman"/>
          <w:sz w:val="24"/>
          <w:szCs w:val="24"/>
        </w:rPr>
        <w:t xml:space="preserve"> </w:t>
      </w:r>
      <w:proofErr w:type="gramStart"/>
      <w:r w:rsidRPr="00AD5E5C">
        <w:rPr>
          <w:rFonts w:ascii="Times New Roman" w:hAnsi="Times New Roman" w:cs="Times New Roman"/>
          <w:sz w:val="24"/>
          <w:szCs w:val="24"/>
        </w:rPr>
        <w:t>индивидуальных</w:t>
      </w:r>
      <w:proofErr w:type="gramEnd"/>
      <w:r w:rsidRPr="00AD5E5C">
        <w:rPr>
          <w:rFonts w:ascii="Times New Roman" w:hAnsi="Times New Roman" w:cs="Times New Roman"/>
          <w:sz w:val="24"/>
          <w:szCs w:val="24"/>
        </w:rPr>
        <w:t xml:space="preserve"> предпринимателя.</w:t>
      </w:r>
      <w:r w:rsidR="007977E8" w:rsidRPr="00AD5E5C">
        <w:rPr>
          <w:rFonts w:ascii="Times New Roman" w:hAnsi="Times New Roman" w:cs="Times New Roman"/>
          <w:sz w:val="24"/>
          <w:szCs w:val="24"/>
        </w:rPr>
        <w:t xml:space="preserve"> Вновь зарегистрировано  44 индивидуальных предпринимателей. </w:t>
      </w:r>
      <w:proofErr w:type="gramStart"/>
      <w:r w:rsidR="00651E5E" w:rsidRPr="00AD5E5C">
        <w:rPr>
          <w:rFonts w:ascii="Times New Roman" w:hAnsi="Times New Roman" w:cs="Times New Roman"/>
          <w:sz w:val="24"/>
          <w:szCs w:val="24"/>
        </w:rPr>
        <w:t xml:space="preserve">В отчетном периоде </w:t>
      </w:r>
      <w:r w:rsidRPr="00AD5E5C">
        <w:rPr>
          <w:rFonts w:ascii="Times New Roman" w:hAnsi="Times New Roman" w:cs="Times New Roman"/>
          <w:sz w:val="24"/>
          <w:szCs w:val="24"/>
        </w:rPr>
        <w:t xml:space="preserve"> </w:t>
      </w:r>
      <w:r w:rsidR="00651E5E" w:rsidRPr="00AD5E5C">
        <w:rPr>
          <w:rFonts w:ascii="Times New Roman" w:hAnsi="Times New Roman" w:cs="Times New Roman"/>
          <w:sz w:val="24"/>
          <w:szCs w:val="24"/>
        </w:rPr>
        <w:t>н</w:t>
      </w:r>
      <w:r w:rsidRPr="00AD5E5C">
        <w:rPr>
          <w:rFonts w:ascii="Times New Roman" w:hAnsi="Times New Roman" w:cs="Times New Roman"/>
          <w:sz w:val="24"/>
          <w:szCs w:val="24"/>
        </w:rPr>
        <w:t xml:space="preserve">аибольшее количество индивидуальных предпринимателей осуществляли свою деятельность в сфере </w:t>
      </w:r>
      <w:r w:rsidR="008D3DEE" w:rsidRPr="00AD5E5C">
        <w:rPr>
          <w:rFonts w:ascii="Times New Roman" w:hAnsi="Times New Roman" w:cs="Times New Roman"/>
          <w:sz w:val="24"/>
          <w:szCs w:val="24"/>
        </w:rPr>
        <w:t>оптовой и розничной торговли (</w:t>
      </w:r>
      <w:r w:rsidR="00EF35E1" w:rsidRPr="00AD5E5C">
        <w:rPr>
          <w:rFonts w:ascii="Times New Roman" w:hAnsi="Times New Roman" w:cs="Times New Roman"/>
          <w:sz w:val="24"/>
          <w:szCs w:val="24"/>
        </w:rPr>
        <w:t>4</w:t>
      </w:r>
      <w:r w:rsidR="00637ECC" w:rsidRPr="00AD5E5C">
        <w:rPr>
          <w:rFonts w:ascii="Times New Roman" w:hAnsi="Times New Roman" w:cs="Times New Roman"/>
          <w:sz w:val="24"/>
          <w:szCs w:val="24"/>
        </w:rPr>
        <w:t>2</w:t>
      </w:r>
      <w:r w:rsidR="008D3DEE" w:rsidRPr="00AD5E5C">
        <w:rPr>
          <w:rFonts w:ascii="Times New Roman" w:hAnsi="Times New Roman" w:cs="Times New Roman"/>
          <w:sz w:val="24"/>
          <w:szCs w:val="24"/>
        </w:rPr>
        <w:t xml:space="preserve">%) и </w:t>
      </w:r>
      <w:r w:rsidRPr="00AD5E5C">
        <w:rPr>
          <w:rFonts w:ascii="Times New Roman" w:hAnsi="Times New Roman" w:cs="Times New Roman"/>
          <w:sz w:val="24"/>
          <w:szCs w:val="24"/>
        </w:rPr>
        <w:t>услуг (</w:t>
      </w:r>
      <w:r w:rsidR="008D3DEE" w:rsidRPr="00AD5E5C">
        <w:rPr>
          <w:rFonts w:ascii="Times New Roman" w:hAnsi="Times New Roman" w:cs="Times New Roman"/>
          <w:sz w:val="24"/>
          <w:szCs w:val="24"/>
        </w:rPr>
        <w:t>3</w:t>
      </w:r>
      <w:r w:rsidR="00637ECC" w:rsidRPr="00AD5E5C">
        <w:rPr>
          <w:rFonts w:ascii="Times New Roman" w:hAnsi="Times New Roman" w:cs="Times New Roman"/>
          <w:sz w:val="24"/>
          <w:szCs w:val="24"/>
        </w:rPr>
        <w:t>6</w:t>
      </w:r>
      <w:r w:rsidRPr="00AD5E5C">
        <w:rPr>
          <w:rFonts w:ascii="Times New Roman" w:hAnsi="Times New Roman" w:cs="Times New Roman"/>
          <w:sz w:val="24"/>
          <w:szCs w:val="24"/>
        </w:rPr>
        <w:t>%);</w:t>
      </w:r>
      <w:r w:rsidR="008D3DEE" w:rsidRPr="00AD5E5C">
        <w:rPr>
          <w:rFonts w:ascii="Times New Roman" w:hAnsi="Times New Roman" w:cs="Times New Roman"/>
          <w:sz w:val="24"/>
          <w:szCs w:val="24"/>
        </w:rPr>
        <w:t xml:space="preserve"> на лесозаготовку</w:t>
      </w:r>
      <w:r w:rsidR="00EF35E1" w:rsidRPr="00AD5E5C">
        <w:rPr>
          <w:rFonts w:ascii="Times New Roman" w:hAnsi="Times New Roman" w:cs="Times New Roman"/>
          <w:sz w:val="24"/>
          <w:szCs w:val="24"/>
        </w:rPr>
        <w:t xml:space="preserve"> и переработку приходится </w:t>
      </w:r>
      <w:r w:rsidR="008D3DEE" w:rsidRPr="00AD5E5C">
        <w:rPr>
          <w:rFonts w:ascii="Times New Roman" w:hAnsi="Times New Roman" w:cs="Times New Roman"/>
          <w:sz w:val="24"/>
          <w:szCs w:val="24"/>
        </w:rPr>
        <w:t xml:space="preserve"> </w:t>
      </w:r>
      <w:r w:rsidR="00EF35E1" w:rsidRPr="00AD5E5C">
        <w:rPr>
          <w:rFonts w:ascii="Times New Roman" w:hAnsi="Times New Roman" w:cs="Times New Roman"/>
          <w:sz w:val="24"/>
          <w:szCs w:val="24"/>
        </w:rPr>
        <w:t>11%;</w:t>
      </w:r>
      <w:r w:rsidR="008D3DEE" w:rsidRPr="00AD5E5C">
        <w:rPr>
          <w:rFonts w:ascii="Times New Roman" w:hAnsi="Times New Roman" w:cs="Times New Roman"/>
          <w:sz w:val="24"/>
          <w:szCs w:val="24"/>
        </w:rPr>
        <w:t xml:space="preserve"> </w:t>
      </w:r>
      <w:r w:rsidR="00637ECC" w:rsidRPr="00AD5E5C">
        <w:rPr>
          <w:rFonts w:ascii="Times New Roman" w:hAnsi="Times New Roman" w:cs="Times New Roman"/>
          <w:sz w:val="24"/>
          <w:szCs w:val="24"/>
        </w:rPr>
        <w:t xml:space="preserve"> в сфере производства,</w:t>
      </w:r>
      <w:r w:rsidR="00E929D9" w:rsidRPr="00AD5E5C">
        <w:rPr>
          <w:rFonts w:ascii="Times New Roman" w:hAnsi="Times New Roman" w:cs="Times New Roman"/>
          <w:sz w:val="24"/>
          <w:szCs w:val="24"/>
        </w:rPr>
        <w:t xml:space="preserve"> а так же</w:t>
      </w:r>
      <w:r w:rsidR="00637ECC" w:rsidRPr="00AD5E5C">
        <w:rPr>
          <w:rFonts w:ascii="Times New Roman" w:hAnsi="Times New Roman" w:cs="Times New Roman"/>
          <w:sz w:val="24"/>
          <w:szCs w:val="24"/>
        </w:rPr>
        <w:t xml:space="preserve"> строительств</w:t>
      </w:r>
      <w:r w:rsidR="000C09FD" w:rsidRPr="00AD5E5C">
        <w:rPr>
          <w:rFonts w:ascii="Times New Roman" w:hAnsi="Times New Roman" w:cs="Times New Roman"/>
          <w:sz w:val="24"/>
          <w:szCs w:val="24"/>
        </w:rPr>
        <w:t>а</w:t>
      </w:r>
      <w:r w:rsidR="00637ECC" w:rsidRPr="00AD5E5C">
        <w:rPr>
          <w:rFonts w:ascii="Times New Roman" w:hAnsi="Times New Roman" w:cs="Times New Roman"/>
          <w:sz w:val="24"/>
          <w:szCs w:val="24"/>
        </w:rPr>
        <w:t xml:space="preserve"> жилых и  нежилых помещений занято </w:t>
      </w:r>
      <w:r w:rsidR="00745DD6" w:rsidRPr="00AD5E5C">
        <w:rPr>
          <w:rFonts w:ascii="Times New Roman" w:hAnsi="Times New Roman" w:cs="Times New Roman"/>
          <w:sz w:val="24"/>
          <w:szCs w:val="24"/>
        </w:rPr>
        <w:t>8</w:t>
      </w:r>
      <w:r w:rsidR="00637ECC" w:rsidRPr="00AD5E5C">
        <w:rPr>
          <w:rFonts w:ascii="Times New Roman" w:hAnsi="Times New Roman" w:cs="Times New Roman"/>
          <w:sz w:val="24"/>
          <w:szCs w:val="24"/>
        </w:rPr>
        <w:t>%</w:t>
      </w:r>
      <w:r w:rsidRPr="00AD5E5C">
        <w:rPr>
          <w:rFonts w:ascii="Times New Roman" w:hAnsi="Times New Roman" w:cs="Times New Roman"/>
          <w:sz w:val="24"/>
          <w:szCs w:val="24"/>
        </w:rPr>
        <w:t xml:space="preserve"> </w:t>
      </w:r>
      <w:r w:rsidR="000C09FD" w:rsidRPr="00AD5E5C">
        <w:rPr>
          <w:rFonts w:ascii="Times New Roman" w:hAnsi="Times New Roman" w:cs="Times New Roman"/>
          <w:sz w:val="24"/>
          <w:szCs w:val="24"/>
        </w:rPr>
        <w:t xml:space="preserve"> </w:t>
      </w:r>
      <w:r w:rsidRPr="00AD5E5C">
        <w:rPr>
          <w:rFonts w:ascii="Times New Roman" w:hAnsi="Times New Roman" w:cs="Times New Roman"/>
          <w:sz w:val="24"/>
          <w:szCs w:val="24"/>
        </w:rPr>
        <w:t>(</w:t>
      </w:r>
      <w:r w:rsidR="00745DD6" w:rsidRPr="00AD5E5C">
        <w:rPr>
          <w:rFonts w:ascii="Times New Roman" w:hAnsi="Times New Roman" w:cs="Times New Roman"/>
          <w:sz w:val="24"/>
          <w:szCs w:val="24"/>
        </w:rPr>
        <w:t>3</w:t>
      </w:r>
      <w:r w:rsidRPr="00AD5E5C">
        <w:rPr>
          <w:rFonts w:ascii="Times New Roman" w:hAnsi="Times New Roman" w:cs="Times New Roman"/>
          <w:sz w:val="24"/>
          <w:szCs w:val="24"/>
        </w:rPr>
        <w:t xml:space="preserve">% </w:t>
      </w:r>
      <w:r w:rsidR="00745DD6" w:rsidRPr="00AD5E5C">
        <w:rPr>
          <w:rFonts w:ascii="Times New Roman" w:hAnsi="Times New Roman" w:cs="Times New Roman"/>
          <w:sz w:val="24"/>
          <w:szCs w:val="24"/>
        </w:rPr>
        <w:t xml:space="preserve">занято в сфере </w:t>
      </w:r>
      <w:r w:rsidR="00637ECC" w:rsidRPr="00AD5E5C">
        <w:rPr>
          <w:rFonts w:ascii="Times New Roman" w:hAnsi="Times New Roman" w:cs="Times New Roman"/>
          <w:sz w:val="24"/>
          <w:szCs w:val="24"/>
        </w:rPr>
        <w:t xml:space="preserve">сельского хозяйства </w:t>
      </w:r>
      <w:r w:rsidR="00745DD6" w:rsidRPr="00AD5E5C">
        <w:rPr>
          <w:rFonts w:ascii="Times New Roman" w:hAnsi="Times New Roman" w:cs="Times New Roman"/>
          <w:sz w:val="24"/>
          <w:szCs w:val="24"/>
        </w:rPr>
        <w:t xml:space="preserve">от общего числа </w:t>
      </w:r>
      <w:r w:rsidRPr="00AD5E5C">
        <w:rPr>
          <w:rFonts w:ascii="Times New Roman" w:hAnsi="Times New Roman" w:cs="Times New Roman"/>
          <w:sz w:val="24"/>
          <w:szCs w:val="24"/>
        </w:rPr>
        <w:t xml:space="preserve">зарегистрированных индивидуальных предпринимателей). </w:t>
      </w:r>
      <w:proofErr w:type="gramEnd"/>
    </w:p>
    <w:p w:rsidR="00E33CBA" w:rsidRPr="00AD5E5C" w:rsidRDefault="00291237" w:rsidP="00E33CBA">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Перечень социально значимых и приоритетных рынков </w:t>
      </w:r>
      <w:r w:rsidR="00651E5E" w:rsidRPr="00AD5E5C">
        <w:rPr>
          <w:rFonts w:ascii="Times New Roman" w:hAnsi="Times New Roman" w:cs="Times New Roman"/>
          <w:sz w:val="24"/>
          <w:szCs w:val="24"/>
        </w:rPr>
        <w:t xml:space="preserve">для содействия развитию конкуренции </w:t>
      </w:r>
      <w:r w:rsidRPr="00AD5E5C">
        <w:rPr>
          <w:rFonts w:ascii="Times New Roman" w:hAnsi="Times New Roman" w:cs="Times New Roman"/>
          <w:sz w:val="24"/>
          <w:szCs w:val="24"/>
        </w:rPr>
        <w:t xml:space="preserve">в Удмуртской Республике утвержден распоряжением Главы Удмуртской Республики от 30.06.2015 года №276-РГ (в ред. распоряжений Главы Удмуртской Республики от 05.02.2016года № 51-РГ, от 26.12.2016 № 557-РГ). </w:t>
      </w:r>
      <w:r w:rsidR="00E33CBA" w:rsidRPr="00AD5E5C">
        <w:rPr>
          <w:rFonts w:ascii="Times New Roman" w:hAnsi="Times New Roman" w:cs="Times New Roman"/>
          <w:sz w:val="24"/>
          <w:szCs w:val="24"/>
        </w:rPr>
        <w:t xml:space="preserve">В него включены 11 социально </w:t>
      </w:r>
      <w:proofErr w:type="gramStart"/>
      <w:r w:rsidR="00E33CBA" w:rsidRPr="00AD5E5C">
        <w:rPr>
          <w:rFonts w:ascii="Times New Roman" w:hAnsi="Times New Roman" w:cs="Times New Roman"/>
          <w:sz w:val="24"/>
          <w:szCs w:val="24"/>
        </w:rPr>
        <w:t>значимых</w:t>
      </w:r>
      <w:proofErr w:type="gramEnd"/>
      <w:r w:rsidR="00E33CBA" w:rsidRPr="00AD5E5C">
        <w:rPr>
          <w:rFonts w:ascii="Times New Roman" w:hAnsi="Times New Roman" w:cs="Times New Roman"/>
          <w:sz w:val="24"/>
          <w:szCs w:val="24"/>
        </w:rPr>
        <w:t xml:space="preserve"> и 3 приоритетных рынка, которые являются обязательными и для муниципального образования. </w:t>
      </w:r>
    </w:p>
    <w:p w:rsidR="00F8625F" w:rsidRPr="00AD5E5C" w:rsidRDefault="00291237" w:rsidP="00F8625F">
      <w:pPr>
        <w:pStyle w:val="a3"/>
        <w:ind w:firstLine="708"/>
        <w:jc w:val="both"/>
        <w:rPr>
          <w:rFonts w:ascii="Times New Roman" w:hAnsi="Times New Roman" w:cs="Times New Roman"/>
          <w:b/>
          <w:sz w:val="24"/>
          <w:szCs w:val="24"/>
        </w:rPr>
      </w:pPr>
      <w:r w:rsidRPr="00AD5E5C">
        <w:rPr>
          <w:rFonts w:ascii="Times New Roman" w:hAnsi="Times New Roman" w:cs="Times New Roman"/>
          <w:b/>
          <w:sz w:val="24"/>
          <w:szCs w:val="24"/>
        </w:rPr>
        <w:t xml:space="preserve">I. Социально значимые рынки </w:t>
      </w:r>
    </w:p>
    <w:p w:rsidR="00C742AB" w:rsidRPr="00AD5E5C" w:rsidRDefault="00291237" w:rsidP="002652AC">
      <w:pPr>
        <w:pStyle w:val="a3"/>
        <w:ind w:firstLine="708"/>
        <w:jc w:val="both"/>
        <w:rPr>
          <w:rFonts w:ascii="Times New Roman" w:hAnsi="Times New Roman" w:cs="Times New Roman"/>
          <w:sz w:val="24"/>
          <w:szCs w:val="24"/>
        </w:rPr>
      </w:pPr>
      <w:r w:rsidRPr="00AD5E5C">
        <w:rPr>
          <w:rFonts w:ascii="Times New Roman" w:hAnsi="Times New Roman" w:cs="Times New Roman"/>
          <w:b/>
          <w:sz w:val="24"/>
          <w:szCs w:val="24"/>
        </w:rPr>
        <w:t xml:space="preserve">1.1. Рынок услуг дошкольного образования </w:t>
      </w:r>
      <w:r w:rsidR="00B27542" w:rsidRPr="00AD5E5C">
        <w:rPr>
          <w:rFonts w:ascii="Times New Roman" w:hAnsi="Times New Roman" w:cs="Times New Roman"/>
          <w:sz w:val="24"/>
          <w:szCs w:val="24"/>
        </w:rPr>
        <w:t>п</w:t>
      </w:r>
      <w:r w:rsidRPr="00AD5E5C">
        <w:rPr>
          <w:rFonts w:ascii="Times New Roman" w:hAnsi="Times New Roman" w:cs="Times New Roman"/>
          <w:sz w:val="24"/>
          <w:szCs w:val="24"/>
        </w:rPr>
        <w:t xml:space="preserve">редставлен </w:t>
      </w:r>
      <w:r w:rsidR="00397176" w:rsidRPr="00AD5E5C">
        <w:rPr>
          <w:rFonts w:ascii="Times New Roman" w:hAnsi="Times New Roman" w:cs="Times New Roman"/>
          <w:sz w:val="24"/>
          <w:szCs w:val="24"/>
        </w:rPr>
        <w:t>2</w:t>
      </w:r>
      <w:r w:rsidR="00B27542" w:rsidRPr="00AD5E5C">
        <w:rPr>
          <w:rFonts w:ascii="Times New Roman" w:hAnsi="Times New Roman" w:cs="Times New Roman"/>
          <w:sz w:val="24"/>
          <w:szCs w:val="24"/>
        </w:rPr>
        <w:t>2</w:t>
      </w:r>
      <w:r w:rsidR="00397176"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 муниципальными учреждениями</w:t>
      </w:r>
      <w:r w:rsidR="00397176" w:rsidRPr="00AD5E5C">
        <w:rPr>
          <w:rFonts w:ascii="Times New Roman" w:hAnsi="Times New Roman" w:cs="Times New Roman"/>
          <w:sz w:val="24"/>
          <w:szCs w:val="24"/>
        </w:rPr>
        <w:t xml:space="preserve">, </w:t>
      </w:r>
      <w:r w:rsidR="00D0568A" w:rsidRPr="00AD5E5C">
        <w:rPr>
          <w:rFonts w:ascii="Times New Roman" w:hAnsi="Times New Roman" w:cs="Times New Roman"/>
          <w:sz w:val="24"/>
          <w:szCs w:val="24"/>
        </w:rPr>
        <w:t>осуществляющими образовательную  деятельность  по образовательным программам дошкольного образования</w:t>
      </w:r>
      <w:r w:rsidR="002652AC" w:rsidRPr="00AD5E5C">
        <w:rPr>
          <w:rFonts w:ascii="Times New Roman" w:hAnsi="Times New Roman" w:cs="Times New Roman"/>
          <w:sz w:val="24"/>
          <w:szCs w:val="24"/>
        </w:rPr>
        <w:t>.</w:t>
      </w:r>
      <w:r w:rsidRPr="00AD5E5C">
        <w:rPr>
          <w:rFonts w:ascii="Times New Roman" w:hAnsi="Times New Roman" w:cs="Times New Roman"/>
          <w:sz w:val="24"/>
          <w:szCs w:val="24"/>
        </w:rPr>
        <w:t xml:space="preserve"> Рынок с недостаточно развитой конкуренцией. </w:t>
      </w:r>
      <w:r w:rsidR="00397176" w:rsidRPr="00AD5E5C">
        <w:rPr>
          <w:rFonts w:ascii="Times New Roman" w:hAnsi="Times New Roman" w:cs="Times New Roman"/>
          <w:sz w:val="24"/>
          <w:szCs w:val="24"/>
        </w:rPr>
        <w:t>59</w:t>
      </w:r>
      <w:r w:rsidR="00511162" w:rsidRPr="00AD5E5C">
        <w:rPr>
          <w:rFonts w:ascii="Times New Roman" w:hAnsi="Times New Roman" w:cs="Times New Roman"/>
          <w:sz w:val="24"/>
          <w:szCs w:val="24"/>
        </w:rPr>
        <w:t>,1</w:t>
      </w:r>
      <w:r w:rsidRPr="00AD5E5C">
        <w:rPr>
          <w:rFonts w:ascii="Times New Roman" w:hAnsi="Times New Roman" w:cs="Times New Roman"/>
          <w:sz w:val="24"/>
          <w:szCs w:val="24"/>
        </w:rPr>
        <w:t>%</w:t>
      </w:r>
      <w:r w:rsidR="00511162"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 детских садов от общей численности являются малочисленными (наполняемостью до 30 человек), </w:t>
      </w:r>
      <w:r w:rsidR="00397176" w:rsidRPr="00AD5E5C">
        <w:rPr>
          <w:rFonts w:ascii="Times New Roman" w:hAnsi="Times New Roman" w:cs="Times New Roman"/>
          <w:sz w:val="24"/>
          <w:szCs w:val="24"/>
        </w:rPr>
        <w:t xml:space="preserve">54,5% </w:t>
      </w:r>
      <w:r w:rsidRPr="00AD5E5C">
        <w:rPr>
          <w:rFonts w:ascii="Times New Roman" w:hAnsi="Times New Roman" w:cs="Times New Roman"/>
          <w:sz w:val="24"/>
          <w:szCs w:val="24"/>
        </w:rPr>
        <w:t xml:space="preserve">имеют одну разновозрастную группу. </w:t>
      </w:r>
      <w:r w:rsidR="00397176" w:rsidRPr="00AD5E5C">
        <w:rPr>
          <w:rFonts w:ascii="Times New Roman" w:hAnsi="Times New Roman" w:cs="Times New Roman"/>
          <w:sz w:val="24"/>
          <w:szCs w:val="24"/>
        </w:rPr>
        <w:t>63,6</w:t>
      </w:r>
      <w:r w:rsidRPr="00AD5E5C">
        <w:rPr>
          <w:rFonts w:ascii="Times New Roman" w:hAnsi="Times New Roman" w:cs="Times New Roman"/>
          <w:sz w:val="24"/>
          <w:szCs w:val="24"/>
        </w:rPr>
        <w:t xml:space="preserve">% являются единственными в населенном пункте. Охват детей различными формами дошкольного образования </w:t>
      </w:r>
      <w:r w:rsidR="00397176" w:rsidRPr="00AD5E5C">
        <w:rPr>
          <w:rFonts w:ascii="Times New Roman" w:hAnsi="Times New Roman" w:cs="Times New Roman"/>
          <w:sz w:val="24"/>
          <w:szCs w:val="24"/>
        </w:rPr>
        <w:t xml:space="preserve"> от 1 до 7 лет </w:t>
      </w:r>
      <w:r w:rsidRPr="00AD5E5C">
        <w:rPr>
          <w:rFonts w:ascii="Times New Roman" w:hAnsi="Times New Roman" w:cs="Times New Roman"/>
          <w:sz w:val="24"/>
          <w:szCs w:val="24"/>
        </w:rPr>
        <w:t xml:space="preserve">составляет </w:t>
      </w:r>
      <w:r w:rsidR="00397176" w:rsidRPr="00AD5E5C">
        <w:rPr>
          <w:rFonts w:ascii="Times New Roman" w:hAnsi="Times New Roman" w:cs="Times New Roman"/>
          <w:sz w:val="24"/>
          <w:szCs w:val="24"/>
        </w:rPr>
        <w:t>63,5</w:t>
      </w:r>
      <w:r w:rsidRPr="00AD5E5C">
        <w:rPr>
          <w:rFonts w:ascii="Times New Roman" w:hAnsi="Times New Roman" w:cs="Times New Roman"/>
          <w:sz w:val="24"/>
          <w:szCs w:val="24"/>
        </w:rPr>
        <w:t xml:space="preserve">%. </w:t>
      </w:r>
      <w:r w:rsidR="00C742AB" w:rsidRPr="00AD5E5C">
        <w:rPr>
          <w:rFonts w:ascii="Times New Roman" w:hAnsi="Times New Roman" w:cs="Times New Roman"/>
          <w:sz w:val="24"/>
          <w:szCs w:val="24"/>
        </w:rPr>
        <w:t xml:space="preserve">На протяжении нескольких лет мы находимся в поисках решения острейшей проблемы дефицита мест в детских садах. Строительство нового детского сада на 190 мест в </w:t>
      </w:r>
      <w:proofErr w:type="spellStart"/>
      <w:r w:rsidR="00C742AB" w:rsidRPr="00AD5E5C">
        <w:rPr>
          <w:rFonts w:ascii="Times New Roman" w:hAnsi="Times New Roman" w:cs="Times New Roman"/>
          <w:sz w:val="24"/>
          <w:szCs w:val="24"/>
        </w:rPr>
        <w:t>п</w:t>
      </w:r>
      <w:proofErr w:type="gramStart"/>
      <w:r w:rsidR="00C742AB" w:rsidRPr="00AD5E5C">
        <w:rPr>
          <w:rFonts w:ascii="Times New Roman" w:hAnsi="Times New Roman" w:cs="Times New Roman"/>
          <w:sz w:val="24"/>
          <w:szCs w:val="24"/>
        </w:rPr>
        <w:t>.К</w:t>
      </w:r>
      <w:proofErr w:type="gramEnd"/>
      <w:r w:rsidR="00C742AB" w:rsidRPr="00AD5E5C">
        <w:rPr>
          <w:rFonts w:ascii="Times New Roman" w:hAnsi="Times New Roman" w:cs="Times New Roman"/>
          <w:sz w:val="24"/>
          <w:szCs w:val="24"/>
        </w:rPr>
        <w:t>ез</w:t>
      </w:r>
      <w:proofErr w:type="spellEnd"/>
      <w:r w:rsidR="00C742AB" w:rsidRPr="00AD5E5C">
        <w:rPr>
          <w:rFonts w:ascii="Times New Roman" w:hAnsi="Times New Roman" w:cs="Times New Roman"/>
          <w:sz w:val="24"/>
          <w:szCs w:val="24"/>
        </w:rPr>
        <w:t xml:space="preserve"> в 2013 году снизило напряженность, но проблемы до конца не решило.</w:t>
      </w:r>
    </w:p>
    <w:p w:rsidR="00C742AB" w:rsidRPr="00AD5E5C" w:rsidRDefault="00C742AB" w:rsidP="00C742AB">
      <w:pPr>
        <w:spacing w:after="0" w:line="240" w:lineRule="auto"/>
        <w:ind w:firstLine="708"/>
        <w:jc w:val="both"/>
        <w:rPr>
          <w:rFonts w:ascii="Times New Roman" w:hAnsi="Times New Roman" w:cs="Times New Roman"/>
          <w:sz w:val="24"/>
          <w:szCs w:val="24"/>
        </w:rPr>
      </w:pPr>
      <w:r w:rsidRPr="00AD5E5C">
        <w:rPr>
          <w:rFonts w:ascii="Times New Roman" w:hAnsi="Times New Roman" w:cs="Times New Roman"/>
          <w:sz w:val="24"/>
          <w:szCs w:val="24"/>
        </w:rPr>
        <w:t>Задача по обеспечению 100% доступности детских садов для детей от 3 до 7 лет - выполнена за счет переуплотнения групп и перепрофилирования помещений в детских садах. Вместе с тем, очередь на устройство в ДОУ детей от 1,5 до 3 лет по-прежнему высока и составляет 501 человек по району (в 2015г. - 539 человек), из них в п.</w:t>
      </w:r>
      <w:r w:rsidR="0066017E" w:rsidRPr="00AD5E5C">
        <w:rPr>
          <w:rFonts w:ascii="Times New Roman" w:hAnsi="Times New Roman" w:cs="Times New Roman"/>
          <w:sz w:val="24"/>
          <w:szCs w:val="24"/>
        </w:rPr>
        <w:t xml:space="preserve"> </w:t>
      </w:r>
      <w:proofErr w:type="spellStart"/>
      <w:r w:rsidRPr="00AD5E5C">
        <w:rPr>
          <w:rFonts w:ascii="Times New Roman" w:hAnsi="Times New Roman" w:cs="Times New Roman"/>
          <w:sz w:val="24"/>
          <w:szCs w:val="24"/>
        </w:rPr>
        <w:t>Кез</w:t>
      </w:r>
      <w:proofErr w:type="spellEnd"/>
      <w:r w:rsidRPr="00AD5E5C">
        <w:rPr>
          <w:rFonts w:ascii="Times New Roman" w:hAnsi="Times New Roman" w:cs="Times New Roman"/>
          <w:sz w:val="24"/>
          <w:szCs w:val="24"/>
        </w:rPr>
        <w:t xml:space="preserve"> –  448 человек (в 2015</w:t>
      </w:r>
      <w:r w:rsidR="0066017E" w:rsidRPr="00AD5E5C">
        <w:rPr>
          <w:rFonts w:ascii="Times New Roman" w:hAnsi="Times New Roman" w:cs="Times New Roman"/>
          <w:sz w:val="24"/>
          <w:szCs w:val="24"/>
        </w:rPr>
        <w:t xml:space="preserve"> </w:t>
      </w:r>
      <w:r w:rsidRPr="00AD5E5C">
        <w:rPr>
          <w:rFonts w:ascii="Times New Roman" w:hAnsi="Times New Roman" w:cs="Times New Roman"/>
          <w:sz w:val="24"/>
          <w:szCs w:val="24"/>
        </w:rPr>
        <w:t>г. – 482 человека).</w:t>
      </w:r>
    </w:p>
    <w:p w:rsidR="00D0568A" w:rsidRPr="00AD5E5C" w:rsidRDefault="00D0568A" w:rsidP="00C742AB">
      <w:pPr>
        <w:spacing w:after="0" w:line="240" w:lineRule="auto"/>
        <w:ind w:firstLine="708"/>
        <w:jc w:val="both"/>
        <w:rPr>
          <w:rFonts w:ascii="Times New Roman" w:hAnsi="Times New Roman" w:cs="Times New Roman"/>
          <w:sz w:val="24"/>
          <w:szCs w:val="24"/>
        </w:rPr>
      </w:pPr>
    </w:p>
    <w:p w:rsidR="00D0568A" w:rsidRPr="00AD5E5C" w:rsidRDefault="00D0568A" w:rsidP="00D0568A">
      <w:pPr>
        <w:pStyle w:val="a3"/>
        <w:jc w:val="center"/>
        <w:rPr>
          <w:rFonts w:ascii="Times New Roman" w:hAnsi="Times New Roman"/>
          <w:b/>
          <w:sz w:val="24"/>
          <w:szCs w:val="24"/>
        </w:rPr>
      </w:pPr>
      <w:r w:rsidRPr="00AD5E5C">
        <w:rPr>
          <w:rFonts w:ascii="Times New Roman" w:hAnsi="Times New Roman"/>
          <w:b/>
          <w:sz w:val="24"/>
          <w:szCs w:val="24"/>
        </w:rPr>
        <w:t xml:space="preserve">Средние оценки потребителей уровня конкуренции </w:t>
      </w:r>
    </w:p>
    <w:p w:rsidR="00D0568A" w:rsidRPr="00AD5E5C" w:rsidRDefault="00D0568A" w:rsidP="00D0568A">
      <w:pPr>
        <w:pStyle w:val="a3"/>
        <w:jc w:val="center"/>
        <w:rPr>
          <w:rStyle w:val="a7"/>
          <w:rFonts w:eastAsiaTheme="minorEastAsia"/>
          <w:bCs w:val="0"/>
          <w:color w:val="auto"/>
          <w:u w:val="none"/>
        </w:rPr>
      </w:pPr>
      <w:r w:rsidRPr="00AD5E5C">
        <w:rPr>
          <w:rStyle w:val="a7"/>
          <w:rFonts w:eastAsiaTheme="minorEastAsia"/>
          <w:bCs w:val="0"/>
          <w:color w:val="auto"/>
          <w:u w:val="none"/>
        </w:rPr>
        <w:t>на рынке услуг дошкольного образования</w:t>
      </w:r>
    </w:p>
    <w:p w:rsidR="00D0568A" w:rsidRPr="00AD5E5C" w:rsidRDefault="00D0568A" w:rsidP="00D0568A">
      <w:pPr>
        <w:pStyle w:val="a3"/>
        <w:jc w:val="center"/>
        <w:rPr>
          <w:rFonts w:ascii="Times New Roman" w:hAnsi="Times New Roman"/>
          <w:b/>
        </w:rPr>
      </w:pPr>
    </w:p>
    <w:tbl>
      <w:tblPr>
        <w:tblOverlap w:val="never"/>
        <w:tblW w:w="9558" w:type="dxa"/>
        <w:jc w:val="center"/>
        <w:tblLayout w:type="fixed"/>
        <w:tblCellMar>
          <w:left w:w="10" w:type="dxa"/>
          <w:right w:w="10" w:type="dxa"/>
        </w:tblCellMar>
        <w:tblLook w:val="0000"/>
      </w:tblPr>
      <w:tblGrid>
        <w:gridCol w:w="1954"/>
        <w:gridCol w:w="710"/>
        <w:gridCol w:w="710"/>
        <w:gridCol w:w="734"/>
        <w:gridCol w:w="802"/>
        <w:gridCol w:w="1812"/>
        <w:gridCol w:w="701"/>
        <w:gridCol w:w="710"/>
        <w:gridCol w:w="710"/>
        <w:gridCol w:w="715"/>
      </w:tblGrid>
      <w:tr w:rsidR="00D0568A" w:rsidRPr="00AD5E5C" w:rsidTr="003160F5">
        <w:trPr>
          <w:trHeight w:hRule="exact" w:val="523"/>
          <w:jc w:val="center"/>
        </w:trPr>
        <w:tc>
          <w:tcPr>
            <w:tcW w:w="1954" w:type="dxa"/>
            <w:vMerge w:val="restart"/>
            <w:tcBorders>
              <w:top w:val="single" w:sz="4" w:space="0" w:color="auto"/>
              <w:left w:val="single" w:sz="4" w:space="0" w:color="auto"/>
            </w:tcBorders>
            <w:shd w:val="clear" w:color="auto" w:fill="FFFFFF"/>
          </w:tcPr>
          <w:p w:rsidR="00D0568A" w:rsidRPr="00AD5E5C" w:rsidRDefault="00D0568A" w:rsidP="003160F5">
            <w:pPr>
              <w:pStyle w:val="19"/>
              <w:shd w:val="clear" w:color="auto" w:fill="auto"/>
              <w:spacing w:line="254" w:lineRule="exact"/>
              <w:ind w:left="420"/>
              <w:jc w:val="center"/>
              <w:rPr>
                <w:color w:val="auto"/>
                <w:sz w:val="22"/>
                <w:szCs w:val="22"/>
              </w:rPr>
            </w:pPr>
            <w:r w:rsidRPr="00AD5E5C">
              <w:rPr>
                <w:rStyle w:val="105pt"/>
                <w:color w:val="auto"/>
                <w:sz w:val="22"/>
                <w:szCs w:val="22"/>
              </w:rPr>
              <w:t>Город, район Удмуртии</w:t>
            </w:r>
          </w:p>
        </w:tc>
        <w:tc>
          <w:tcPr>
            <w:tcW w:w="2956" w:type="dxa"/>
            <w:gridSpan w:val="4"/>
            <w:tcBorders>
              <w:top w:val="single" w:sz="4" w:space="0" w:color="auto"/>
              <w:left w:val="single" w:sz="4" w:space="0" w:color="auto"/>
            </w:tcBorders>
            <w:shd w:val="clear" w:color="auto" w:fill="FFFFFF"/>
          </w:tcPr>
          <w:p w:rsidR="00D0568A" w:rsidRPr="00AD5E5C" w:rsidRDefault="00D0568A" w:rsidP="003160F5">
            <w:pPr>
              <w:pStyle w:val="19"/>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D0568A" w:rsidRPr="00AD5E5C" w:rsidRDefault="00D0568A" w:rsidP="003160F5">
            <w:pPr>
              <w:pStyle w:val="19"/>
              <w:shd w:val="clear" w:color="auto" w:fill="auto"/>
              <w:spacing w:before="120" w:line="210" w:lineRule="exact"/>
              <w:jc w:val="center"/>
              <w:rPr>
                <w:color w:val="auto"/>
                <w:sz w:val="22"/>
                <w:szCs w:val="22"/>
              </w:rPr>
            </w:pPr>
            <w:r w:rsidRPr="00AD5E5C">
              <w:rPr>
                <w:rStyle w:val="105pt"/>
                <w:color w:val="auto"/>
                <w:sz w:val="22"/>
                <w:szCs w:val="22"/>
              </w:rPr>
              <w:t>населения</w:t>
            </w:r>
          </w:p>
        </w:tc>
        <w:tc>
          <w:tcPr>
            <w:tcW w:w="1812" w:type="dxa"/>
            <w:vMerge w:val="restart"/>
            <w:tcBorders>
              <w:top w:val="single" w:sz="4" w:space="0" w:color="auto"/>
              <w:left w:val="single" w:sz="4" w:space="0" w:color="auto"/>
            </w:tcBorders>
            <w:shd w:val="clear" w:color="auto" w:fill="FFFFFF"/>
          </w:tcPr>
          <w:p w:rsidR="00D0568A" w:rsidRPr="00AD5E5C" w:rsidRDefault="00D0568A" w:rsidP="003160F5">
            <w:pPr>
              <w:pStyle w:val="19"/>
              <w:shd w:val="clear" w:color="auto" w:fill="auto"/>
              <w:spacing w:line="254" w:lineRule="exact"/>
              <w:ind w:left="440"/>
              <w:jc w:val="center"/>
              <w:rPr>
                <w:color w:val="auto"/>
                <w:sz w:val="22"/>
                <w:szCs w:val="22"/>
              </w:rPr>
            </w:pPr>
            <w:r w:rsidRPr="00AD5E5C">
              <w:rPr>
                <w:rStyle w:val="105pt"/>
                <w:color w:val="auto"/>
                <w:sz w:val="22"/>
                <w:szCs w:val="22"/>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D0568A" w:rsidRPr="00AD5E5C" w:rsidRDefault="00D0568A" w:rsidP="003160F5">
            <w:pPr>
              <w:pStyle w:val="19"/>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D0568A" w:rsidRPr="00AD5E5C" w:rsidRDefault="00D0568A" w:rsidP="003160F5">
            <w:pPr>
              <w:pStyle w:val="19"/>
              <w:shd w:val="clear" w:color="auto" w:fill="auto"/>
              <w:spacing w:before="120" w:line="210" w:lineRule="exact"/>
              <w:jc w:val="center"/>
              <w:rPr>
                <w:color w:val="auto"/>
                <w:sz w:val="22"/>
                <w:szCs w:val="22"/>
              </w:rPr>
            </w:pPr>
            <w:r w:rsidRPr="00AD5E5C">
              <w:rPr>
                <w:rStyle w:val="105pt"/>
                <w:color w:val="auto"/>
                <w:sz w:val="22"/>
                <w:szCs w:val="22"/>
              </w:rPr>
              <w:t>населения</w:t>
            </w:r>
          </w:p>
        </w:tc>
      </w:tr>
      <w:tr w:rsidR="00D0568A" w:rsidRPr="00AD5E5C" w:rsidTr="003160F5">
        <w:trPr>
          <w:cantSplit/>
          <w:trHeight w:hRule="exact" w:val="1743"/>
          <w:jc w:val="center"/>
        </w:trPr>
        <w:tc>
          <w:tcPr>
            <w:tcW w:w="1954" w:type="dxa"/>
            <w:vMerge/>
            <w:tcBorders>
              <w:left w:val="single" w:sz="4" w:space="0" w:color="auto"/>
            </w:tcBorders>
            <w:shd w:val="clear" w:color="auto" w:fill="FFFFFF"/>
          </w:tcPr>
          <w:p w:rsidR="00D0568A" w:rsidRPr="00AD5E5C" w:rsidRDefault="00D0568A" w:rsidP="003160F5">
            <w:pPr>
              <w:jc w:val="center"/>
            </w:pPr>
          </w:p>
        </w:tc>
        <w:tc>
          <w:tcPr>
            <w:tcW w:w="710" w:type="dxa"/>
            <w:tcBorders>
              <w:top w:val="single" w:sz="4" w:space="0" w:color="auto"/>
              <w:left w:val="single" w:sz="4" w:space="0" w:color="auto"/>
            </w:tcBorders>
            <w:shd w:val="clear" w:color="auto" w:fill="FFFFFF"/>
            <w:textDirection w:val="btL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
                <w:color w:val="auto"/>
                <w:sz w:val="22"/>
                <w:szCs w:val="22"/>
              </w:rPr>
              <w:t>качество</w:t>
            </w:r>
          </w:p>
        </w:tc>
        <w:tc>
          <w:tcPr>
            <w:tcW w:w="734" w:type="dxa"/>
            <w:tcBorders>
              <w:top w:val="single" w:sz="4" w:space="0" w:color="auto"/>
              <w:left w:val="single" w:sz="4" w:space="0" w:color="auto"/>
            </w:tcBorders>
            <w:shd w:val="clear" w:color="auto" w:fill="FFFFFF"/>
            <w:textDirection w:val="btLr"/>
          </w:tcPr>
          <w:p w:rsidR="003160F5" w:rsidRPr="00AD5E5C" w:rsidRDefault="003160F5" w:rsidP="003160F5">
            <w:pPr>
              <w:pStyle w:val="19"/>
              <w:shd w:val="clear" w:color="auto" w:fill="auto"/>
              <w:spacing w:line="106" w:lineRule="exact"/>
              <w:ind w:left="113" w:right="113"/>
              <w:rPr>
                <w:rStyle w:val="105pt0"/>
                <w:color w:val="auto"/>
                <w:sz w:val="22"/>
                <w:szCs w:val="22"/>
              </w:rPr>
            </w:pPr>
          </w:p>
          <w:p w:rsidR="003160F5" w:rsidRPr="00AD5E5C" w:rsidRDefault="003160F5" w:rsidP="003160F5">
            <w:pPr>
              <w:pStyle w:val="19"/>
              <w:shd w:val="clear" w:color="auto" w:fill="auto"/>
              <w:spacing w:line="106" w:lineRule="exact"/>
              <w:ind w:left="113" w:right="113"/>
              <w:rPr>
                <w:rStyle w:val="105pt0"/>
                <w:color w:val="auto"/>
                <w:sz w:val="22"/>
                <w:szCs w:val="22"/>
              </w:rPr>
            </w:pPr>
            <w:proofErr w:type="spellStart"/>
            <w:r w:rsidRPr="00AD5E5C">
              <w:rPr>
                <w:rStyle w:val="105pt0"/>
                <w:color w:val="auto"/>
                <w:sz w:val="22"/>
                <w:szCs w:val="22"/>
              </w:rPr>
              <w:t>Возможнос</w:t>
            </w:r>
            <w:proofErr w:type="spellEnd"/>
          </w:p>
          <w:p w:rsidR="003160F5" w:rsidRPr="00AD5E5C" w:rsidRDefault="003160F5" w:rsidP="003160F5">
            <w:pPr>
              <w:pStyle w:val="19"/>
              <w:shd w:val="clear" w:color="auto" w:fill="auto"/>
              <w:spacing w:line="106" w:lineRule="exact"/>
              <w:ind w:left="113" w:right="113"/>
              <w:rPr>
                <w:rStyle w:val="105pt0"/>
                <w:color w:val="auto"/>
                <w:sz w:val="22"/>
                <w:szCs w:val="22"/>
              </w:rPr>
            </w:pPr>
          </w:p>
          <w:p w:rsidR="00D0568A" w:rsidRPr="00AD5E5C" w:rsidRDefault="003160F5" w:rsidP="003160F5">
            <w:pPr>
              <w:pStyle w:val="19"/>
              <w:shd w:val="clear" w:color="auto" w:fill="auto"/>
              <w:spacing w:line="106" w:lineRule="exact"/>
              <w:ind w:left="113" w:right="113"/>
              <w:rPr>
                <w:color w:val="auto"/>
                <w:sz w:val="22"/>
                <w:szCs w:val="22"/>
              </w:rPr>
            </w:pPr>
            <w:proofErr w:type="spellStart"/>
            <w:r w:rsidRPr="00AD5E5C">
              <w:rPr>
                <w:rStyle w:val="105pt0"/>
                <w:color w:val="auto"/>
                <w:sz w:val="22"/>
                <w:szCs w:val="22"/>
              </w:rPr>
              <w:t>ть</w:t>
            </w:r>
            <w:proofErr w:type="spellEnd"/>
            <w:r w:rsidRPr="00AD5E5C">
              <w:rPr>
                <w:rStyle w:val="105pt0"/>
                <w:color w:val="auto"/>
                <w:sz w:val="22"/>
                <w:szCs w:val="22"/>
              </w:rPr>
              <w:t xml:space="preserve"> выбора</w:t>
            </w:r>
          </w:p>
        </w:tc>
        <w:tc>
          <w:tcPr>
            <w:tcW w:w="802" w:type="dxa"/>
            <w:tcBorders>
              <w:top w:val="single" w:sz="4" w:space="0" w:color="auto"/>
              <w:left w:val="single" w:sz="4" w:space="0" w:color="auto"/>
            </w:tcBorders>
            <w:shd w:val="clear" w:color="auto" w:fill="FFFFFF"/>
            <w:textDirection w:val="btLr"/>
          </w:tcPr>
          <w:p w:rsidR="00D0568A" w:rsidRPr="00AD5E5C" w:rsidRDefault="00D0568A" w:rsidP="003160F5">
            <w:pPr>
              <w:pStyle w:val="19"/>
              <w:shd w:val="clear" w:color="auto" w:fill="auto"/>
              <w:spacing w:after="60" w:line="210" w:lineRule="exact"/>
              <w:ind w:left="120"/>
              <w:jc w:val="center"/>
              <w:rPr>
                <w:color w:val="auto"/>
                <w:sz w:val="22"/>
                <w:szCs w:val="22"/>
              </w:rPr>
            </w:pPr>
            <w:r w:rsidRPr="00AD5E5C">
              <w:rPr>
                <w:rStyle w:val="105pt"/>
                <w:color w:val="auto"/>
                <w:sz w:val="22"/>
                <w:szCs w:val="22"/>
              </w:rPr>
              <w:t>кол-во</w:t>
            </w:r>
          </w:p>
          <w:p w:rsidR="00D0568A" w:rsidRPr="00AD5E5C" w:rsidRDefault="00D0568A" w:rsidP="003160F5">
            <w:pPr>
              <w:pStyle w:val="19"/>
              <w:shd w:val="clear" w:color="auto" w:fill="auto"/>
              <w:spacing w:before="60" w:line="210" w:lineRule="exact"/>
              <w:ind w:left="120"/>
              <w:jc w:val="center"/>
              <w:rPr>
                <w:color w:val="auto"/>
                <w:sz w:val="22"/>
                <w:szCs w:val="22"/>
              </w:rPr>
            </w:pPr>
            <w:proofErr w:type="spellStart"/>
            <w:r w:rsidRPr="00AD5E5C">
              <w:rPr>
                <w:rStyle w:val="105pt"/>
                <w:color w:val="auto"/>
                <w:sz w:val="22"/>
                <w:szCs w:val="22"/>
              </w:rPr>
              <w:t>органишций</w:t>
            </w:r>
            <w:proofErr w:type="spellEnd"/>
          </w:p>
        </w:tc>
        <w:tc>
          <w:tcPr>
            <w:tcW w:w="1812" w:type="dxa"/>
            <w:vMerge/>
            <w:tcBorders>
              <w:left w:val="single" w:sz="4" w:space="0" w:color="auto"/>
            </w:tcBorders>
            <w:shd w:val="clear" w:color="auto" w:fill="FFFFFF"/>
          </w:tcPr>
          <w:p w:rsidR="00D0568A" w:rsidRPr="00AD5E5C" w:rsidRDefault="00D0568A" w:rsidP="003160F5">
            <w:pPr>
              <w:jc w:val="center"/>
            </w:pPr>
          </w:p>
        </w:tc>
        <w:tc>
          <w:tcPr>
            <w:tcW w:w="701" w:type="dxa"/>
            <w:tcBorders>
              <w:top w:val="single" w:sz="4" w:space="0" w:color="auto"/>
              <w:left w:val="single" w:sz="4" w:space="0" w:color="auto"/>
            </w:tcBorders>
            <w:shd w:val="clear" w:color="auto" w:fill="FFFFFF"/>
            <w:textDirection w:val="btL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
                <w:color w:val="auto"/>
                <w:sz w:val="22"/>
                <w:szCs w:val="22"/>
              </w:rPr>
              <w:t>качество</w:t>
            </w:r>
          </w:p>
        </w:tc>
        <w:tc>
          <w:tcPr>
            <w:tcW w:w="710" w:type="dxa"/>
            <w:tcBorders>
              <w:top w:val="single" w:sz="4" w:space="0" w:color="auto"/>
              <w:left w:val="single" w:sz="4" w:space="0" w:color="auto"/>
            </w:tcBorders>
            <w:shd w:val="clear" w:color="auto" w:fill="FFFFFF"/>
            <w:textDirection w:val="btLr"/>
          </w:tcPr>
          <w:p w:rsidR="00D0568A" w:rsidRPr="00AD5E5C" w:rsidRDefault="00D0568A" w:rsidP="003160F5">
            <w:pPr>
              <w:pStyle w:val="19"/>
              <w:shd w:val="clear" w:color="auto" w:fill="auto"/>
              <w:spacing w:after="60" w:line="210" w:lineRule="exact"/>
              <w:ind w:left="120"/>
              <w:jc w:val="center"/>
              <w:rPr>
                <w:color w:val="auto"/>
                <w:sz w:val="22"/>
                <w:szCs w:val="22"/>
              </w:rPr>
            </w:pPr>
            <w:r w:rsidRPr="00AD5E5C">
              <w:rPr>
                <w:rStyle w:val="105pt"/>
                <w:color w:val="auto"/>
                <w:sz w:val="22"/>
                <w:szCs w:val="22"/>
              </w:rPr>
              <w:t>возможность</w:t>
            </w:r>
          </w:p>
          <w:p w:rsidR="00D0568A" w:rsidRPr="00AD5E5C" w:rsidRDefault="00D0568A" w:rsidP="003160F5">
            <w:pPr>
              <w:pStyle w:val="19"/>
              <w:shd w:val="clear" w:color="auto" w:fill="auto"/>
              <w:spacing w:before="60" w:line="210" w:lineRule="exact"/>
              <w:ind w:left="120"/>
              <w:jc w:val="center"/>
              <w:rPr>
                <w:color w:val="auto"/>
                <w:sz w:val="22"/>
                <w:szCs w:val="22"/>
              </w:rPr>
            </w:pPr>
            <w:r w:rsidRPr="00AD5E5C">
              <w:rPr>
                <w:rStyle w:val="105pt"/>
                <w:color w:val="auto"/>
                <w:sz w:val="22"/>
                <w:szCs w:val="22"/>
              </w:rPr>
              <w:t>выбора</w:t>
            </w:r>
          </w:p>
        </w:tc>
        <w:tc>
          <w:tcPr>
            <w:tcW w:w="715" w:type="dxa"/>
            <w:tcBorders>
              <w:top w:val="single" w:sz="4" w:space="0" w:color="auto"/>
              <w:left w:val="single" w:sz="4" w:space="0" w:color="auto"/>
              <w:right w:val="single" w:sz="4" w:space="0" w:color="auto"/>
            </w:tcBorders>
            <w:shd w:val="clear" w:color="auto" w:fill="FFFFFF"/>
            <w:textDirection w:val="btLr"/>
          </w:tcPr>
          <w:p w:rsidR="00D0568A" w:rsidRPr="00AD5E5C" w:rsidRDefault="00D0568A" w:rsidP="003160F5">
            <w:pPr>
              <w:pStyle w:val="19"/>
              <w:shd w:val="clear" w:color="auto" w:fill="auto"/>
              <w:spacing w:after="60" w:line="210" w:lineRule="exact"/>
              <w:ind w:left="120"/>
              <w:jc w:val="center"/>
              <w:rPr>
                <w:color w:val="auto"/>
                <w:sz w:val="22"/>
                <w:szCs w:val="22"/>
              </w:rPr>
            </w:pPr>
            <w:r w:rsidRPr="00AD5E5C">
              <w:rPr>
                <w:rStyle w:val="105pt"/>
                <w:color w:val="auto"/>
                <w:sz w:val="22"/>
                <w:szCs w:val="22"/>
              </w:rPr>
              <w:t>кол-во</w:t>
            </w:r>
          </w:p>
          <w:p w:rsidR="00D0568A" w:rsidRPr="00AD5E5C" w:rsidRDefault="00D0568A" w:rsidP="003160F5">
            <w:pPr>
              <w:pStyle w:val="19"/>
              <w:shd w:val="clear" w:color="auto" w:fill="auto"/>
              <w:spacing w:before="60" w:line="210" w:lineRule="exact"/>
              <w:ind w:left="120"/>
              <w:jc w:val="center"/>
              <w:rPr>
                <w:color w:val="auto"/>
                <w:sz w:val="22"/>
                <w:szCs w:val="22"/>
              </w:rPr>
            </w:pPr>
            <w:proofErr w:type="spellStart"/>
            <w:r w:rsidRPr="00AD5E5C">
              <w:rPr>
                <w:rStyle w:val="105pt"/>
                <w:color w:val="auto"/>
                <w:sz w:val="22"/>
                <w:szCs w:val="22"/>
              </w:rPr>
              <w:t>органишций</w:t>
            </w:r>
            <w:proofErr w:type="spellEnd"/>
          </w:p>
        </w:tc>
      </w:tr>
      <w:tr w:rsidR="00767C78" w:rsidRPr="00AD5E5C" w:rsidTr="00511162">
        <w:trPr>
          <w:trHeight w:hRule="exact" w:val="312"/>
          <w:jc w:val="center"/>
        </w:trPr>
        <w:tc>
          <w:tcPr>
            <w:tcW w:w="9558" w:type="dxa"/>
            <w:gridSpan w:val="10"/>
            <w:tcBorders>
              <w:top w:val="single" w:sz="4" w:space="0" w:color="auto"/>
              <w:left w:val="single" w:sz="4" w:space="0" w:color="auto"/>
              <w:right w:val="single" w:sz="4" w:space="0" w:color="auto"/>
            </w:tcBorders>
            <w:shd w:val="clear" w:color="auto" w:fill="FFFFFF"/>
          </w:tcPr>
          <w:p w:rsidR="00767C78" w:rsidRPr="00AD5E5C" w:rsidRDefault="00767C78" w:rsidP="003160F5">
            <w:pPr>
              <w:jc w:val="center"/>
            </w:pPr>
            <w:r w:rsidRPr="00AD5E5C">
              <w:rPr>
                <w:rStyle w:val="105pt0"/>
                <w:rFonts w:eastAsiaTheme="minorEastAsia"/>
                <w:color w:val="auto"/>
                <w:sz w:val="22"/>
                <w:szCs w:val="22"/>
              </w:rPr>
              <w:t>Города Удмуртской Республики:</w:t>
            </w:r>
          </w:p>
        </w:tc>
      </w:tr>
      <w:tr w:rsidR="00D0568A" w:rsidRPr="00AD5E5C" w:rsidTr="003160F5">
        <w:trPr>
          <w:trHeight w:hRule="exact" w:val="307"/>
          <w:jc w:val="center"/>
        </w:trPr>
        <w:tc>
          <w:tcPr>
            <w:tcW w:w="1954"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0"/>
                <w:color w:val="auto"/>
                <w:sz w:val="22"/>
                <w:szCs w:val="22"/>
              </w:rPr>
              <w:t>Ижевск</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2,56</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2,85</w:t>
            </w:r>
          </w:p>
        </w:tc>
        <w:tc>
          <w:tcPr>
            <w:tcW w:w="734"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jc w:val="center"/>
              <w:rPr>
                <w:color w:val="auto"/>
                <w:sz w:val="22"/>
                <w:szCs w:val="22"/>
              </w:rPr>
            </w:pPr>
            <w:r w:rsidRPr="00AD5E5C">
              <w:rPr>
                <w:rStyle w:val="105pt0"/>
                <w:color w:val="auto"/>
                <w:sz w:val="22"/>
                <w:szCs w:val="22"/>
              </w:rPr>
              <w:t>2,84</w:t>
            </w:r>
          </w:p>
        </w:tc>
        <w:tc>
          <w:tcPr>
            <w:tcW w:w="802"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220"/>
              <w:jc w:val="center"/>
              <w:rPr>
                <w:color w:val="auto"/>
                <w:sz w:val="22"/>
                <w:szCs w:val="22"/>
              </w:rPr>
            </w:pPr>
            <w:r w:rsidRPr="00AD5E5C">
              <w:rPr>
                <w:rStyle w:val="105pt0"/>
                <w:color w:val="auto"/>
                <w:sz w:val="22"/>
                <w:szCs w:val="22"/>
              </w:rPr>
              <w:t>2,75</w:t>
            </w:r>
          </w:p>
        </w:tc>
        <w:tc>
          <w:tcPr>
            <w:tcW w:w="1812"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0"/>
                <w:color w:val="auto"/>
                <w:sz w:val="22"/>
                <w:szCs w:val="22"/>
              </w:rPr>
              <w:t>Можга</w:t>
            </w:r>
          </w:p>
        </w:tc>
        <w:tc>
          <w:tcPr>
            <w:tcW w:w="701"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2,48</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2,75</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2,54</w:t>
            </w:r>
          </w:p>
        </w:tc>
        <w:tc>
          <w:tcPr>
            <w:tcW w:w="715" w:type="dxa"/>
            <w:tcBorders>
              <w:top w:val="single" w:sz="4" w:space="0" w:color="auto"/>
              <w:left w:val="single" w:sz="4" w:space="0" w:color="auto"/>
              <w:righ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2,51</w:t>
            </w:r>
          </w:p>
        </w:tc>
      </w:tr>
      <w:tr w:rsidR="00D0568A" w:rsidRPr="00AD5E5C" w:rsidTr="003160F5">
        <w:trPr>
          <w:trHeight w:hRule="exact" w:val="312"/>
          <w:jc w:val="center"/>
        </w:trPr>
        <w:tc>
          <w:tcPr>
            <w:tcW w:w="1954"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0"/>
                <w:color w:val="auto"/>
                <w:sz w:val="22"/>
                <w:szCs w:val="22"/>
              </w:rPr>
              <w:t>Воткинск</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2,20</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2,54</w:t>
            </w:r>
          </w:p>
        </w:tc>
        <w:tc>
          <w:tcPr>
            <w:tcW w:w="734"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jc w:val="center"/>
              <w:rPr>
                <w:color w:val="auto"/>
                <w:sz w:val="22"/>
                <w:szCs w:val="22"/>
              </w:rPr>
            </w:pPr>
            <w:r w:rsidRPr="00AD5E5C">
              <w:rPr>
                <w:rStyle w:val="105pt0"/>
                <w:color w:val="auto"/>
                <w:sz w:val="22"/>
                <w:szCs w:val="22"/>
              </w:rPr>
              <w:t>2,10</w:t>
            </w:r>
          </w:p>
        </w:tc>
        <w:tc>
          <w:tcPr>
            <w:tcW w:w="802"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220"/>
              <w:jc w:val="center"/>
              <w:rPr>
                <w:color w:val="auto"/>
                <w:sz w:val="22"/>
                <w:szCs w:val="22"/>
              </w:rPr>
            </w:pPr>
            <w:r w:rsidRPr="00AD5E5C">
              <w:rPr>
                <w:rStyle w:val="105pt0"/>
                <w:color w:val="auto"/>
                <w:sz w:val="22"/>
                <w:szCs w:val="22"/>
              </w:rPr>
              <w:t>2,30</w:t>
            </w:r>
          </w:p>
        </w:tc>
        <w:tc>
          <w:tcPr>
            <w:tcW w:w="1812" w:type="dxa"/>
            <w:vMerge w:val="restart"/>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0"/>
                <w:color w:val="auto"/>
                <w:sz w:val="22"/>
                <w:szCs w:val="22"/>
              </w:rPr>
              <w:t>Сарапул</w:t>
            </w:r>
          </w:p>
        </w:tc>
        <w:tc>
          <w:tcPr>
            <w:tcW w:w="701" w:type="dxa"/>
            <w:vMerge w:val="restart"/>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2,27</w:t>
            </w:r>
          </w:p>
        </w:tc>
        <w:tc>
          <w:tcPr>
            <w:tcW w:w="710" w:type="dxa"/>
            <w:vMerge w:val="restart"/>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2,57</w:t>
            </w:r>
          </w:p>
        </w:tc>
        <w:tc>
          <w:tcPr>
            <w:tcW w:w="710" w:type="dxa"/>
            <w:vMerge w:val="restart"/>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2,35</w:t>
            </w:r>
          </w:p>
        </w:tc>
        <w:tc>
          <w:tcPr>
            <w:tcW w:w="715" w:type="dxa"/>
            <w:vMerge w:val="restart"/>
            <w:tcBorders>
              <w:top w:val="single" w:sz="4" w:space="0" w:color="auto"/>
              <w:left w:val="single" w:sz="4" w:space="0" w:color="auto"/>
              <w:righ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2,43</w:t>
            </w:r>
          </w:p>
        </w:tc>
      </w:tr>
      <w:tr w:rsidR="00D0568A" w:rsidRPr="00AD5E5C" w:rsidTr="003160F5">
        <w:trPr>
          <w:trHeight w:hRule="exact" w:val="269"/>
          <w:jc w:val="center"/>
        </w:trPr>
        <w:tc>
          <w:tcPr>
            <w:tcW w:w="1954"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0"/>
                <w:color w:val="auto"/>
                <w:sz w:val="22"/>
                <w:szCs w:val="22"/>
              </w:rPr>
              <w:t>Глазов</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2,66</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2,97</w:t>
            </w:r>
          </w:p>
        </w:tc>
        <w:tc>
          <w:tcPr>
            <w:tcW w:w="734"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jc w:val="center"/>
              <w:rPr>
                <w:color w:val="auto"/>
                <w:sz w:val="22"/>
                <w:szCs w:val="22"/>
              </w:rPr>
            </w:pPr>
            <w:r w:rsidRPr="00AD5E5C">
              <w:rPr>
                <w:rStyle w:val="105pt0"/>
                <w:color w:val="auto"/>
                <w:sz w:val="22"/>
                <w:szCs w:val="22"/>
              </w:rPr>
              <w:t>2,80</w:t>
            </w:r>
          </w:p>
        </w:tc>
        <w:tc>
          <w:tcPr>
            <w:tcW w:w="802"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220"/>
              <w:jc w:val="center"/>
              <w:rPr>
                <w:color w:val="auto"/>
                <w:sz w:val="22"/>
                <w:szCs w:val="22"/>
              </w:rPr>
            </w:pPr>
            <w:r w:rsidRPr="00AD5E5C">
              <w:rPr>
                <w:rStyle w:val="105pt0"/>
                <w:color w:val="auto"/>
                <w:sz w:val="22"/>
                <w:szCs w:val="22"/>
              </w:rPr>
              <w:t>2,72</w:t>
            </w:r>
          </w:p>
        </w:tc>
        <w:tc>
          <w:tcPr>
            <w:tcW w:w="1812" w:type="dxa"/>
            <w:vMerge/>
            <w:tcBorders>
              <w:left w:val="single" w:sz="4" w:space="0" w:color="auto"/>
            </w:tcBorders>
            <w:shd w:val="clear" w:color="auto" w:fill="FFFFFF"/>
            <w:vAlign w:val="center"/>
          </w:tcPr>
          <w:p w:rsidR="00D0568A" w:rsidRPr="00AD5E5C" w:rsidRDefault="00D0568A" w:rsidP="003160F5">
            <w:pPr>
              <w:jc w:val="center"/>
            </w:pPr>
          </w:p>
        </w:tc>
        <w:tc>
          <w:tcPr>
            <w:tcW w:w="701" w:type="dxa"/>
            <w:vMerge/>
            <w:tcBorders>
              <w:left w:val="single" w:sz="4" w:space="0" w:color="auto"/>
            </w:tcBorders>
            <w:shd w:val="clear" w:color="auto" w:fill="FFFFFF"/>
            <w:vAlign w:val="center"/>
          </w:tcPr>
          <w:p w:rsidR="00D0568A" w:rsidRPr="00AD5E5C" w:rsidRDefault="00D0568A" w:rsidP="003160F5">
            <w:pPr>
              <w:jc w:val="center"/>
            </w:pPr>
          </w:p>
        </w:tc>
        <w:tc>
          <w:tcPr>
            <w:tcW w:w="710" w:type="dxa"/>
            <w:vMerge/>
            <w:tcBorders>
              <w:left w:val="single" w:sz="4" w:space="0" w:color="auto"/>
            </w:tcBorders>
            <w:shd w:val="clear" w:color="auto" w:fill="FFFFFF"/>
            <w:vAlign w:val="center"/>
          </w:tcPr>
          <w:p w:rsidR="00D0568A" w:rsidRPr="00AD5E5C" w:rsidRDefault="00D0568A" w:rsidP="003160F5">
            <w:pPr>
              <w:jc w:val="center"/>
            </w:pPr>
          </w:p>
        </w:tc>
        <w:tc>
          <w:tcPr>
            <w:tcW w:w="710" w:type="dxa"/>
            <w:vMerge/>
            <w:tcBorders>
              <w:left w:val="single" w:sz="4" w:space="0" w:color="auto"/>
            </w:tcBorders>
            <w:shd w:val="clear" w:color="auto" w:fill="FFFFFF"/>
            <w:vAlign w:val="center"/>
          </w:tcPr>
          <w:p w:rsidR="00D0568A" w:rsidRPr="00AD5E5C" w:rsidRDefault="00D0568A" w:rsidP="003160F5">
            <w:pPr>
              <w:jc w:val="center"/>
            </w:pPr>
          </w:p>
        </w:tc>
        <w:tc>
          <w:tcPr>
            <w:tcW w:w="715" w:type="dxa"/>
            <w:vMerge/>
            <w:tcBorders>
              <w:left w:val="single" w:sz="4" w:space="0" w:color="auto"/>
              <w:right w:val="single" w:sz="4" w:space="0" w:color="auto"/>
            </w:tcBorders>
            <w:shd w:val="clear" w:color="auto" w:fill="FFFFFF"/>
            <w:vAlign w:val="center"/>
          </w:tcPr>
          <w:p w:rsidR="00D0568A" w:rsidRPr="00AD5E5C" w:rsidRDefault="00D0568A" w:rsidP="003160F5">
            <w:pPr>
              <w:jc w:val="center"/>
            </w:pPr>
          </w:p>
        </w:tc>
      </w:tr>
      <w:tr w:rsidR="00D0568A" w:rsidRPr="00AD5E5C" w:rsidTr="003160F5">
        <w:trPr>
          <w:trHeight w:hRule="exact" w:val="326"/>
          <w:jc w:val="center"/>
        </w:trPr>
        <w:tc>
          <w:tcPr>
            <w:tcW w:w="9558" w:type="dxa"/>
            <w:gridSpan w:val="10"/>
            <w:tcBorders>
              <w:top w:val="single" w:sz="4" w:space="0" w:color="auto"/>
              <w:left w:val="single" w:sz="4" w:space="0" w:color="auto"/>
              <w:right w:val="single" w:sz="4" w:space="0" w:color="auto"/>
            </w:tcBorders>
            <w:shd w:val="clear" w:color="auto" w:fill="FFFFFF"/>
            <w:vAlign w:val="center"/>
          </w:tcPr>
          <w:p w:rsidR="00D0568A" w:rsidRPr="00AD5E5C" w:rsidRDefault="00D0568A" w:rsidP="003160F5">
            <w:pPr>
              <w:pStyle w:val="19"/>
              <w:shd w:val="clear" w:color="auto" w:fill="auto"/>
              <w:spacing w:line="210" w:lineRule="exact"/>
              <w:jc w:val="center"/>
              <w:rPr>
                <w:color w:val="auto"/>
                <w:sz w:val="22"/>
                <w:szCs w:val="22"/>
              </w:rPr>
            </w:pPr>
            <w:r w:rsidRPr="00AD5E5C">
              <w:rPr>
                <w:rStyle w:val="105pt0"/>
                <w:color w:val="auto"/>
                <w:sz w:val="22"/>
                <w:szCs w:val="22"/>
              </w:rPr>
              <w:lastRenderedPageBreak/>
              <w:t>Районы Удмуртской Республики:</w:t>
            </w:r>
          </w:p>
        </w:tc>
      </w:tr>
      <w:tr w:rsidR="00D0568A" w:rsidRPr="00AD5E5C" w:rsidTr="003160F5">
        <w:trPr>
          <w:trHeight w:hRule="exact" w:val="307"/>
          <w:jc w:val="center"/>
        </w:trPr>
        <w:tc>
          <w:tcPr>
            <w:tcW w:w="1954"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20"/>
              <w:jc w:val="center"/>
              <w:rPr>
                <w:color w:val="auto"/>
                <w:sz w:val="22"/>
                <w:szCs w:val="22"/>
              </w:rPr>
            </w:pPr>
            <w:proofErr w:type="spellStart"/>
            <w:r w:rsidRPr="00AD5E5C">
              <w:rPr>
                <w:rStyle w:val="105pt0"/>
                <w:color w:val="auto"/>
                <w:sz w:val="22"/>
                <w:szCs w:val="22"/>
              </w:rPr>
              <w:t>Балезинский</w:t>
            </w:r>
            <w:proofErr w:type="spellEnd"/>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2,39</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2,68</w:t>
            </w:r>
          </w:p>
        </w:tc>
        <w:tc>
          <w:tcPr>
            <w:tcW w:w="734"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jc w:val="center"/>
              <w:rPr>
                <w:color w:val="auto"/>
                <w:sz w:val="22"/>
                <w:szCs w:val="22"/>
              </w:rPr>
            </w:pPr>
            <w:r w:rsidRPr="00AD5E5C">
              <w:rPr>
                <w:rStyle w:val="105pt0"/>
                <w:color w:val="auto"/>
                <w:sz w:val="22"/>
                <w:szCs w:val="22"/>
              </w:rPr>
              <w:t>2,49</w:t>
            </w:r>
          </w:p>
        </w:tc>
        <w:tc>
          <w:tcPr>
            <w:tcW w:w="802"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220"/>
              <w:jc w:val="center"/>
              <w:rPr>
                <w:color w:val="auto"/>
                <w:sz w:val="22"/>
                <w:szCs w:val="22"/>
              </w:rPr>
            </w:pPr>
            <w:r w:rsidRPr="00AD5E5C">
              <w:rPr>
                <w:rStyle w:val="105pt0"/>
                <w:color w:val="auto"/>
                <w:sz w:val="22"/>
                <w:szCs w:val="22"/>
              </w:rPr>
              <w:t>2,41</w:t>
            </w:r>
          </w:p>
        </w:tc>
        <w:tc>
          <w:tcPr>
            <w:tcW w:w="1812"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20"/>
              <w:jc w:val="center"/>
              <w:rPr>
                <w:color w:val="auto"/>
                <w:sz w:val="22"/>
                <w:szCs w:val="22"/>
              </w:rPr>
            </w:pPr>
            <w:r w:rsidRPr="00AD5E5C">
              <w:rPr>
                <w:rStyle w:val="105pt0"/>
                <w:color w:val="auto"/>
                <w:sz w:val="22"/>
                <w:szCs w:val="22"/>
              </w:rPr>
              <w:t>Красногорский</w:t>
            </w:r>
          </w:p>
        </w:tc>
        <w:tc>
          <w:tcPr>
            <w:tcW w:w="701"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2,65</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2,85</w:t>
            </w:r>
          </w:p>
        </w:tc>
        <w:tc>
          <w:tcPr>
            <w:tcW w:w="710" w:type="dxa"/>
            <w:tcBorders>
              <w:top w:val="single" w:sz="4" w:space="0" w:color="auto"/>
              <w:lef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3,04</w:t>
            </w:r>
          </w:p>
        </w:tc>
        <w:tc>
          <w:tcPr>
            <w:tcW w:w="715" w:type="dxa"/>
            <w:tcBorders>
              <w:top w:val="single" w:sz="4" w:space="0" w:color="auto"/>
              <w:left w:val="single" w:sz="4" w:space="0" w:color="auto"/>
              <w:right w:val="single" w:sz="4" w:space="0" w:color="auto"/>
            </w:tcBorders>
            <w:shd w:val="clear" w:color="auto" w:fill="FFFFFF"/>
            <w:vAlign w:val="center"/>
          </w:tcPr>
          <w:p w:rsidR="00D0568A" w:rsidRPr="00AD5E5C" w:rsidRDefault="00D0568A"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2,30</w:t>
            </w:r>
          </w:p>
        </w:tc>
      </w:tr>
      <w:tr w:rsidR="00CD4918" w:rsidRPr="00AD5E5C" w:rsidTr="00767C78">
        <w:trPr>
          <w:trHeight w:hRule="exact" w:val="359"/>
          <w:jc w:val="center"/>
        </w:trPr>
        <w:tc>
          <w:tcPr>
            <w:tcW w:w="1954"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20"/>
              <w:jc w:val="center"/>
              <w:rPr>
                <w:color w:val="auto"/>
                <w:sz w:val="22"/>
                <w:szCs w:val="22"/>
              </w:rPr>
            </w:pPr>
            <w:proofErr w:type="spellStart"/>
            <w:r w:rsidRPr="00AD5E5C">
              <w:rPr>
                <w:rStyle w:val="105pt0"/>
                <w:color w:val="auto"/>
                <w:sz w:val="22"/>
                <w:szCs w:val="22"/>
              </w:rPr>
              <w:t>Глазовский</w:t>
            </w:r>
            <w:proofErr w:type="spellEnd"/>
          </w:p>
        </w:tc>
        <w:tc>
          <w:tcPr>
            <w:tcW w:w="710"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2,64</w:t>
            </w:r>
          </w:p>
        </w:tc>
        <w:tc>
          <w:tcPr>
            <w:tcW w:w="710"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3,15</w:t>
            </w:r>
          </w:p>
        </w:tc>
        <w:tc>
          <w:tcPr>
            <w:tcW w:w="734"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jc w:val="center"/>
              <w:rPr>
                <w:color w:val="auto"/>
                <w:sz w:val="22"/>
                <w:szCs w:val="22"/>
              </w:rPr>
            </w:pPr>
            <w:r w:rsidRPr="00AD5E5C">
              <w:rPr>
                <w:rStyle w:val="105pt0"/>
                <w:color w:val="auto"/>
                <w:sz w:val="22"/>
                <w:szCs w:val="22"/>
              </w:rPr>
              <w:t>2,44</w:t>
            </w:r>
          </w:p>
        </w:tc>
        <w:tc>
          <w:tcPr>
            <w:tcW w:w="802"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220"/>
              <w:jc w:val="center"/>
              <w:rPr>
                <w:color w:val="auto"/>
                <w:sz w:val="22"/>
                <w:szCs w:val="22"/>
              </w:rPr>
            </w:pPr>
            <w:r w:rsidRPr="00AD5E5C">
              <w:rPr>
                <w:rStyle w:val="105pt0"/>
                <w:color w:val="auto"/>
                <w:sz w:val="22"/>
                <w:szCs w:val="22"/>
              </w:rPr>
              <w:t>2,38</w:t>
            </w:r>
          </w:p>
        </w:tc>
        <w:tc>
          <w:tcPr>
            <w:tcW w:w="1812" w:type="dxa"/>
            <w:tcBorders>
              <w:top w:val="single" w:sz="4" w:space="0" w:color="auto"/>
              <w:left w:val="single" w:sz="4" w:space="0" w:color="auto"/>
            </w:tcBorders>
            <w:shd w:val="clear" w:color="auto" w:fill="FFFFFF"/>
            <w:vAlign w:val="center"/>
          </w:tcPr>
          <w:p w:rsidR="00CD4918" w:rsidRPr="00AD5E5C" w:rsidRDefault="00E33CBA" w:rsidP="003160F5">
            <w:pPr>
              <w:pStyle w:val="19"/>
              <w:shd w:val="clear" w:color="auto" w:fill="auto"/>
              <w:spacing w:line="140" w:lineRule="exact"/>
              <w:ind w:left="120"/>
              <w:jc w:val="center"/>
              <w:rPr>
                <w:color w:val="auto"/>
                <w:sz w:val="22"/>
                <w:szCs w:val="22"/>
              </w:rPr>
            </w:pPr>
            <w:proofErr w:type="spellStart"/>
            <w:r w:rsidRPr="00AD5E5C">
              <w:rPr>
                <w:rStyle w:val="7pt"/>
                <w:color w:val="auto"/>
                <w:sz w:val="22"/>
                <w:szCs w:val="22"/>
              </w:rPr>
              <w:t>У</w:t>
            </w:r>
            <w:r w:rsidR="00CD4918" w:rsidRPr="00AD5E5C">
              <w:rPr>
                <w:rStyle w:val="7pt"/>
                <w:color w:val="auto"/>
                <w:sz w:val="22"/>
                <w:szCs w:val="22"/>
              </w:rPr>
              <w:t>винский</w:t>
            </w:r>
            <w:proofErr w:type="spellEnd"/>
          </w:p>
        </w:tc>
        <w:tc>
          <w:tcPr>
            <w:tcW w:w="701"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2,43</w:t>
            </w:r>
          </w:p>
        </w:tc>
        <w:tc>
          <w:tcPr>
            <w:tcW w:w="710"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3,01</w:t>
            </w:r>
          </w:p>
        </w:tc>
        <w:tc>
          <w:tcPr>
            <w:tcW w:w="710"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2,53</w:t>
            </w:r>
          </w:p>
        </w:tc>
        <w:tc>
          <w:tcPr>
            <w:tcW w:w="715" w:type="dxa"/>
            <w:tcBorders>
              <w:top w:val="single" w:sz="4" w:space="0" w:color="auto"/>
              <w:left w:val="single" w:sz="4" w:space="0" w:color="auto"/>
              <w:righ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2,34</w:t>
            </w:r>
          </w:p>
        </w:tc>
      </w:tr>
      <w:tr w:rsidR="00CD4918" w:rsidRPr="00AD5E5C" w:rsidTr="003160F5">
        <w:trPr>
          <w:trHeight w:hRule="exact" w:val="307"/>
          <w:jc w:val="center"/>
        </w:trPr>
        <w:tc>
          <w:tcPr>
            <w:tcW w:w="1954"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20"/>
              <w:jc w:val="center"/>
              <w:rPr>
                <w:color w:val="auto"/>
                <w:sz w:val="22"/>
                <w:szCs w:val="22"/>
              </w:rPr>
            </w:pPr>
            <w:proofErr w:type="spellStart"/>
            <w:r w:rsidRPr="00AD5E5C">
              <w:rPr>
                <w:rStyle w:val="105pt0"/>
                <w:color w:val="auto"/>
                <w:sz w:val="22"/>
                <w:szCs w:val="22"/>
              </w:rPr>
              <w:t>Дебесский</w:t>
            </w:r>
            <w:proofErr w:type="spellEnd"/>
          </w:p>
        </w:tc>
        <w:tc>
          <w:tcPr>
            <w:tcW w:w="710"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2,73</w:t>
            </w:r>
          </w:p>
        </w:tc>
        <w:tc>
          <w:tcPr>
            <w:tcW w:w="710"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2,73</w:t>
            </w:r>
          </w:p>
        </w:tc>
        <w:tc>
          <w:tcPr>
            <w:tcW w:w="734"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jc w:val="center"/>
              <w:rPr>
                <w:color w:val="auto"/>
                <w:sz w:val="22"/>
                <w:szCs w:val="22"/>
              </w:rPr>
            </w:pPr>
            <w:r w:rsidRPr="00AD5E5C">
              <w:rPr>
                <w:rStyle w:val="105pt0"/>
                <w:color w:val="auto"/>
                <w:sz w:val="22"/>
                <w:szCs w:val="22"/>
              </w:rPr>
              <w:t>2,40</w:t>
            </w:r>
          </w:p>
        </w:tc>
        <w:tc>
          <w:tcPr>
            <w:tcW w:w="802"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220"/>
              <w:jc w:val="center"/>
              <w:rPr>
                <w:color w:val="auto"/>
                <w:sz w:val="22"/>
                <w:szCs w:val="22"/>
              </w:rPr>
            </w:pPr>
            <w:r w:rsidRPr="00AD5E5C">
              <w:rPr>
                <w:rStyle w:val="105pt0"/>
                <w:color w:val="auto"/>
                <w:sz w:val="22"/>
                <w:szCs w:val="22"/>
              </w:rPr>
              <w:t>2,18</w:t>
            </w:r>
          </w:p>
        </w:tc>
        <w:tc>
          <w:tcPr>
            <w:tcW w:w="1812"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20"/>
              <w:jc w:val="center"/>
              <w:rPr>
                <w:color w:val="auto"/>
                <w:sz w:val="22"/>
                <w:szCs w:val="22"/>
              </w:rPr>
            </w:pPr>
            <w:proofErr w:type="spellStart"/>
            <w:r w:rsidRPr="00AD5E5C">
              <w:rPr>
                <w:rStyle w:val="105pt0"/>
                <w:color w:val="auto"/>
                <w:sz w:val="22"/>
                <w:szCs w:val="22"/>
              </w:rPr>
              <w:t>Шарканский</w:t>
            </w:r>
            <w:proofErr w:type="spellEnd"/>
          </w:p>
        </w:tc>
        <w:tc>
          <w:tcPr>
            <w:tcW w:w="701"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2,90</w:t>
            </w:r>
          </w:p>
        </w:tc>
        <w:tc>
          <w:tcPr>
            <w:tcW w:w="710"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3,07</w:t>
            </w:r>
          </w:p>
        </w:tc>
        <w:tc>
          <w:tcPr>
            <w:tcW w:w="710" w:type="dxa"/>
            <w:tcBorders>
              <w:top w:val="single" w:sz="4" w:space="0" w:color="auto"/>
              <w:lef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2,64</w:t>
            </w:r>
          </w:p>
        </w:tc>
        <w:tc>
          <w:tcPr>
            <w:tcW w:w="715" w:type="dxa"/>
            <w:tcBorders>
              <w:top w:val="single" w:sz="4" w:space="0" w:color="auto"/>
              <w:left w:val="single" w:sz="4" w:space="0" w:color="auto"/>
              <w:righ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2,41</w:t>
            </w:r>
          </w:p>
        </w:tc>
      </w:tr>
      <w:tr w:rsidR="00CD4918" w:rsidRPr="00AD5E5C" w:rsidTr="00E33CBA">
        <w:trPr>
          <w:trHeight w:hRule="exact" w:val="312"/>
          <w:jc w:val="center"/>
        </w:trPr>
        <w:tc>
          <w:tcPr>
            <w:tcW w:w="1954"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20"/>
              <w:jc w:val="center"/>
              <w:rPr>
                <w:color w:val="auto"/>
                <w:sz w:val="22"/>
                <w:szCs w:val="22"/>
              </w:rPr>
            </w:pPr>
            <w:proofErr w:type="spellStart"/>
            <w:r w:rsidRPr="00AD5E5C">
              <w:rPr>
                <w:rStyle w:val="105pt0"/>
                <w:color w:val="auto"/>
                <w:sz w:val="22"/>
                <w:szCs w:val="22"/>
              </w:rPr>
              <w:t>Игринский</w:t>
            </w:r>
            <w:proofErr w:type="spellEnd"/>
          </w:p>
        </w:tc>
        <w:tc>
          <w:tcPr>
            <w:tcW w:w="710"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2,59</w:t>
            </w:r>
          </w:p>
        </w:tc>
        <w:tc>
          <w:tcPr>
            <w:tcW w:w="710"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2,89</w:t>
            </w:r>
          </w:p>
        </w:tc>
        <w:tc>
          <w:tcPr>
            <w:tcW w:w="734"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jc w:val="center"/>
              <w:rPr>
                <w:color w:val="auto"/>
                <w:sz w:val="22"/>
                <w:szCs w:val="22"/>
              </w:rPr>
            </w:pPr>
            <w:r w:rsidRPr="00AD5E5C">
              <w:rPr>
                <w:rStyle w:val="105pt0"/>
                <w:color w:val="auto"/>
                <w:sz w:val="22"/>
                <w:szCs w:val="22"/>
              </w:rPr>
              <w:t>2,64</w:t>
            </w:r>
          </w:p>
        </w:tc>
        <w:tc>
          <w:tcPr>
            <w:tcW w:w="802"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220"/>
              <w:jc w:val="center"/>
              <w:rPr>
                <w:color w:val="auto"/>
                <w:sz w:val="22"/>
                <w:szCs w:val="22"/>
              </w:rPr>
            </w:pPr>
            <w:r w:rsidRPr="00AD5E5C">
              <w:rPr>
                <w:rStyle w:val="105pt0"/>
                <w:color w:val="auto"/>
                <w:sz w:val="22"/>
                <w:szCs w:val="22"/>
              </w:rPr>
              <w:t>2,47</w:t>
            </w:r>
          </w:p>
        </w:tc>
        <w:tc>
          <w:tcPr>
            <w:tcW w:w="1812"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20"/>
              <w:jc w:val="center"/>
              <w:rPr>
                <w:color w:val="auto"/>
                <w:sz w:val="22"/>
                <w:szCs w:val="22"/>
              </w:rPr>
            </w:pPr>
            <w:proofErr w:type="spellStart"/>
            <w:r w:rsidRPr="00AD5E5C">
              <w:rPr>
                <w:rStyle w:val="105pt0"/>
                <w:color w:val="auto"/>
                <w:sz w:val="22"/>
                <w:szCs w:val="22"/>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2,41</w:t>
            </w:r>
          </w:p>
        </w:tc>
        <w:tc>
          <w:tcPr>
            <w:tcW w:w="710"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2,83</w:t>
            </w:r>
          </w:p>
        </w:tc>
        <w:tc>
          <w:tcPr>
            <w:tcW w:w="710"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2,57</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2,48</w:t>
            </w:r>
          </w:p>
        </w:tc>
      </w:tr>
      <w:tr w:rsidR="00CD4918" w:rsidRPr="00AD5E5C" w:rsidTr="00E33CBA">
        <w:trPr>
          <w:trHeight w:hRule="exact" w:val="312"/>
          <w:jc w:val="center"/>
        </w:trPr>
        <w:tc>
          <w:tcPr>
            <w:tcW w:w="1954"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20"/>
              <w:jc w:val="center"/>
              <w:rPr>
                <w:color w:val="auto"/>
                <w:sz w:val="22"/>
                <w:szCs w:val="22"/>
              </w:rPr>
            </w:pPr>
            <w:r w:rsidRPr="00AD5E5C">
              <w:rPr>
                <w:rStyle w:val="105pt0"/>
                <w:color w:val="auto"/>
                <w:sz w:val="22"/>
                <w:szCs w:val="22"/>
              </w:rPr>
              <w:t>Кезский</w:t>
            </w:r>
          </w:p>
        </w:tc>
        <w:tc>
          <w:tcPr>
            <w:tcW w:w="710"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80"/>
              <w:jc w:val="center"/>
              <w:rPr>
                <w:color w:val="auto"/>
                <w:sz w:val="22"/>
                <w:szCs w:val="22"/>
              </w:rPr>
            </w:pPr>
            <w:r w:rsidRPr="00AD5E5C">
              <w:rPr>
                <w:rStyle w:val="105pt0"/>
                <w:color w:val="auto"/>
                <w:sz w:val="22"/>
                <w:szCs w:val="22"/>
              </w:rPr>
              <w:t>2,26</w:t>
            </w:r>
          </w:p>
        </w:tc>
        <w:tc>
          <w:tcPr>
            <w:tcW w:w="710"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r w:rsidRPr="00AD5E5C">
              <w:rPr>
                <w:rStyle w:val="105pt0"/>
                <w:color w:val="auto"/>
                <w:sz w:val="22"/>
                <w:szCs w:val="22"/>
              </w:rPr>
              <w:t>2,66</w:t>
            </w:r>
          </w:p>
        </w:tc>
        <w:tc>
          <w:tcPr>
            <w:tcW w:w="734"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200"/>
              <w:jc w:val="center"/>
              <w:rPr>
                <w:color w:val="auto"/>
                <w:sz w:val="22"/>
                <w:szCs w:val="22"/>
              </w:rPr>
            </w:pPr>
            <w:r w:rsidRPr="00AD5E5C">
              <w:rPr>
                <w:rStyle w:val="105pt0"/>
                <w:color w:val="auto"/>
                <w:sz w:val="22"/>
                <w:szCs w:val="22"/>
              </w:rPr>
              <w:t>2,40</w:t>
            </w:r>
          </w:p>
        </w:tc>
        <w:tc>
          <w:tcPr>
            <w:tcW w:w="802"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200"/>
              <w:jc w:val="center"/>
              <w:rPr>
                <w:rStyle w:val="105pt0"/>
                <w:color w:val="auto"/>
                <w:sz w:val="22"/>
                <w:szCs w:val="22"/>
              </w:rPr>
            </w:pPr>
            <w:r w:rsidRPr="00AD5E5C">
              <w:rPr>
                <w:rStyle w:val="105pt0"/>
                <w:color w:val="auto"/>
                <w:sz w:val="22"/>
                <w:szCs w:val="22"/>
              </w:rPr>
              <w:t>2,48</w:t>
            </w:r>
          </w:p>
          <w:p w:rsidR="00CD4918" w:rsidRPr="00AD5E5C" w:rsidRDefault="00CD4918" w:rsidP="003160F5">
            <w:pPr>
              <w:pStyle w:val="19"/>
              <w:shd w:val="clear" w:color="auto" w:fill="auto"/>
              <w:spacing w:line="210" w:lineRule="exact"/>
              <w:ind w:left="200"/>
              <w:jc w:val="center"/>
              <w:rPr>
                <w:color w:val="auto"/>
                <w:sz w:val="22"/>
                <w:szCs w:val="22"/>
              </w:rPr>
            </w:pPr>
          </w:p>
        </w:tc>
        <w:tc>
          <w:tcPr>
            <w:tcW w:w="1812"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20"/>
              <w:jc w:val="center"/>
              <w:rPr>
                <w:color w:val="auto"/>
                <w:sz w:val="22"/>
                <w:szCs w:val="22"/>
              </w:rPr>
            </w:pPr>
          </w:p>
        </w:tc>
        <w:tc>
          <w:tcPr>
            <w:tcW w:w="701"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p>
        </w:tc>
        <w:tc>
          <w:tcPr>
            <w:tcW w:w="710"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p>
        </w:tc>
        <w:tc>
          <w:tcPr>
            <w:tcW w:w="710" w:type="dxa"/>
            <w:tcBorders>
              <w:top w:val="single" w:sz="4" w:space="0" w:color="auto"/>
              <w:left w:val="single" w:sz="4" w:space="0" w:color="auto"/>
              <w:bottom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80"/>
              <w:jc w:val="center"/>
              <w:rPr>
                <w:color w:val="auto"/>
                <w:sz w:val="22"/>
                <w:szCs w:val="22"/>
              </w:rPr>
            </w:pP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rsidR="00CD4918" w:rsidRPr="00AD5E5C" w:rsidRDefault="00CD4918" w:rsidP="003160F5">
            <w:pPr>
              <w:pStyle w:val="19"/>
              <w:shd w:val="clear" w:color="auto" w:fill="auto"/>
              <w:spacing w:line="210" w:lineRule="exact"/>
              <w:ind w:left="160"/>
              <w:jc w:val="center"/>
              <w:rPr>
                <w:color w:val="auto"/>
                <w:sz w:val="22"/>
                <w:szCs w:val="22"/>
              </w:rPr>
            </w:pPr>
          </w:p>
        </w:tc>
      </w:tr>
    </w:tbl>
    <w:p w:rsidR="00CD4918" w:rsidRPr="00AD5E5C" w:rsidRDefault="003160F5"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*(от 1 «неудовлетворен», до 4 «удовлетворен»)</w:t>
      </w:r>
    </w:p>
    <w:p w:rsidR="003160F5" w:rsidRPr="00AD5E5C" w:rsidRDefault="003160F5" w:rsidP="00F8625F">
      <w:pPr>
        <w:pStyle w:val="a3"/>
        <w:ind w:firstLine="708"/>
        <w:jc w:val="both"/>
        <w:rPr>
          <w:rFonts w:ascii="Times New Roman" w:hAnsi="Times New Roman" w:cs="Times New Roman"/>
          <w:sz w:val="24"/>
          <w:szCs w:val="24"/>
        </w:rPr>
      </w:pPr>
    </w:p>
    <w:p w:rsidR="00F8625F" w:rsidRPr="00AD5E5C" w:rsidRDefault="003160F5"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Из таблицы видно, по всем оцениваемым категориям  преобладают высокие оценки.  </w:t>
      </w:r>
      <w:r w:rsidR="00291237" w:rsidRPr="00AD5E5C">
        <w:rPr>
          <w:rFonts w:ascii="Times New Roman" w:hAnsi="Times New Roman" w:cs="Times New Roman"/>
          <w:sz w:val="24"/>
          <w:szCs w:val="24"/>
        </w:rPr>
        <w:t>Для развития конкуренции в сфере дошкольного образования и обеспечения доступности качественного образования создаются вариативные формы дошкольного образования, в том числе в форме групп кратковременного пребывания при образовательных учреждениях</w:t>
      </w:r>
      <w:r w:rsidR="00397176" w:rsidRPr="00AD5E5C">
        <w:rPr>
          <w:rFonts w:ascii="Times New Roman" w:hAnsi="Times New Roman" w:cs="Times New Roman"/>
          <w:sz w:val="24"/>
          <w:szCs w:val="24"/>
        </w:rPr>
        <w:t xml:space="preserve"> (18,2%)</w:t>
      </w:r>
      <w:r w:rsidR="00291237" w:rsidRPr="00AD5E5C">
        <w:rPr>
          <w:rFonts w:ascii="Times New Roman" w:hAnsi="Times New Roman" w:cs="Times New Roman"/>
          <w:sz w:val="24"/>
          <w:szCs w:val="24"/>
        </w:rPr>
        <w:t xml:space="preserve">. Основными проблемами развития конкуренции в сфере услуг дошкольного образования являются: </w:t>
      </w:r>
    </w:p>
    <w:p w:rsidR="00F8625F"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снижение рождаемости, низкая плотность населения, территориальная разобщенность населенных пунктов; </w:t>
      </w:r>
    </w:p>
    <w:p w:rsidR="00595384"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отсутствие желающих осуществлять негосударственные услуги по присмотру и уходу за детьми дошкольного возраста. </w:t>
      </w:r>
    </w:p>
    <w:p w:rsidR="00595384"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Приоритетными направлениями развития рынка услуг дошкольного образования является: </w:t>
      </w:r>
    </w:p>
    <w:p w:rsidR="00595384"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развитие инновационной инфраструктуры единого информационного образовательного пространства</w:t>
      </w:r>
      <w:r w:rsidR="00397176" w:rsidRPr="00AD5E5C">
        <w:rPr>
          <w:rFonts w:ascii="Times New Roman" w:hAnsi="Times New Roman" w:cs="Times New Roman"/>
          <w:sz w:val="24"/>
          <w:szCs w:val="24"/>
        </w:rPr>
        <w:t>;</w:t>
      </w:r>
    </w:p>
    <w:p w:rsidR="00F8625F"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развитие негосударственных образовательных учреждений. </w:t>
      </w:r>
    </w:p>
    <w:p w:rsidR="003160F5" w:rsidRPr="00AD5E5C" w:rsidRDefault="003160F5" w:rsidP="00F8625F">
      <w:pPr>
        <w:pStyle w:val="a3"/>
        <w:ind w:firstLine="708"/>
        <w:jc w:val="both"/>
        <w:rPr>
          <w:rFonts w:ascii="Times New Roman" w:hAnsi="Times New Roman" w:cs="Times New Roman"/>
          <w:b/>
          <w:sz w:val="24"/>
          <w:szCs w:val="24"/>
        </w:rPr>
      </w:pPr>
    </w:p>
    <w:p w:rsidR="00BD492E" w:rsidRPr="00AD5E5C" w:rsidRDefault="00291237" w:rsidP="00525AAC">
      <w:pPr>
        <w:pStyle w:val="a3"/>
        <w:ind w:firstLine="708"/>
        <w:jc w:val="both"/>
        <w:rPr>
          <w:rFonts w:ascii="Times New Roman" w:hAnsi="Times New Roman" w:cs="Times New Roman"/>
          <w:sz w:val="24"/>
          <w:szCs w:val="24"/>
        </w:rPr>
      </w:pPr>
      <w:r w:rsidRPr="00AD5E5C">
        <w:rPr>
          <w:rFonts w:ascii="Times New Roman" w:hAnsi="Times New Roman" w:cs="Times New Roman"/>
          <w:b/>
          <w:sz w:val="24"/>
          <w:szCs w:val="24"/>
        </w:rPr>
        <w:t xml:space="preserve">1.2. </w:t>
      </w:r>
      <w:r w:rsidR="00BD492E" w:rsidRPr="00AD5E5C">
        <w:rPr>
          <w:rFonts w:ascii="Times New Roman" w:hAnsi="Times New Roman" w:cs="Times New Roman"/>
          <w:b/>
          <w:sz w:val="24"/>
          <w:szCs w:val="24"/>
        </w:rPr>
        <w:t>На р</w:t>
      </w:r>
      <w:r w:rsidRPr="00AD5E5C">
        <w:rPr>
          <w:rFonts w:ascii="Times New Roman" w:hAnsi="Times New Roman" w:cs="Times New Roman"/>
          <w:b/>
          <w:sz w:val="24"/>
          <w:szCs w:val="24"/>
        </w:rPr>
        <w:t>ынк</w:t>
      </w:r>
      <w:r w:rsidR="00BD492E" w:rsidRPr="00AD5E5C">
        <w:rPr>
          <w:rFonts w:ascii="Times New Roman" w:hAnsi="Times New Roman" w:cs="Times New Roman"/>
          <w:b/>
          <w:sz w:val="24"/>
          <w:szCs w:val="24"/>
        </w:rPr>
        <w:t>е</w:t>
      </w:r>
      <w:r w:rsidRPr="00AD5E5C">
        <w:rPr>
          <w:rFonts w:ascii="Times New Roman" w:hAnsi="Times New Roman" w:cs="Times New Roman"/>
          <w:b/>
          <w:sz w:val="24"/>
          <w:szCs w:val="24"/>
        </w:rPr>
        <w:t xml:space="preserve"> услуг детского отдыха и оздоровления</w:t>
      </w:r>
      <w:r w:rsidRPr="00AD5E5C">
        <w:rPr>
          <w:rFonts w:ascii="Times New Roman" w:hAnsi="Times New Roman" w:cs="Times New Roman"/>
          <w:sz w:val="24"/>
          <w:szCs w:val="24"/>
        </w:rPr>
        <w:t xml:space="preserve"> </w:t>
      </w:r>
      <w:r w:rsidR="00BD492E" w:rsidRPr="00AD5E5C">
        <w:rPr>
          <w:rFonts w:ascii="Times New Roman" w:hAnsi="Times New Roman" w:cs="Times New Roman"/>
          <w:sz w:val="24"/>
          <w:szCs w:val="24"/>
        </w:rPr>
        <w:t>района успешно реализуется комплексная система организации отдыха, оздоровления и занятости детей, подростков и молодежи в каникулярный период</w:t>
      </w:r>
      <w:r w:rsidR="004A05B1" w:rsidRPr="00AD5E5C">
        <w:rPr>
          <w:rFonts w:ascii="Times New Roman" w:hAnsi="Times New Roman" w:cs="Times New Roman"/>
          <w:sz w:val="24"/>
          <w:szCs w:val="24"/>
        </w:rPr>
        <w:t>.</w:t>
      </w:r>
      <w:r w:rsidR="00BD492E" w:rsidRPr="00AD5E5C">
        <w:rPr>
          <w:rFonts w:ascii="Times New Roman" w:hAnsi="Times New Roman" w:cs="Times New Roman"/>
          <w:sz w:val="24"/>
          <w:szCs w:val="24"/>
        </w:rPr>
        <w:t xml:space="preserve"> В соответствии с нормативно-правовыми актами Удмуртской Республики и муниципального образования, регламентирующими оздоровительную кампанию детей, ежегодно обеспечивается организация всех форм отдыха и оздоровления детей различных категорий.</w:t>
      </w:r>
      <w:r w:rsidRPr="00AD5E5C">
        <w:rPr>
          <w:rFonts w:ascii="Times New Roman" w:hAnsi="Times New Roman" w:cs="Times New Roman"/>
          <w:sz w:val="24"/>
          <w:szCs w:val="24"/>
        </w:rPr>
        <w:t xml:space="preserve"> Стационарные учреждения оздоровления и отдыха в </w:t>
      </w:r>
      <w:proofErr w:type="spellStart"/>
      <w:r w:rsidR="00E54450" w:rsidRPr="00AD5E5C">
        <w:rPr>
          <w:rFonts w:ascii="Times New Roman" w:hAnsi="Times New Roman" w:cs="Times New Roman"/>
          <w:sz w:val="24"/>
          <w:szCs w:val="24"/>
        </w:rPr>
        <w:t>Кез</w:t>
      </w:r>
      <w:r w:rsidRPr="00AD5E5C">
        <w:rPr>
          <w:rFonts w:ascii="Times New Roman" w:hAnsi="Times New Roman" w:cs="Times New Roman"/>
          <w:sz w:val="24"/>
          <w:szCs w:val="24"/>
        </w:rPr>
        <w:t>ском</w:t>
      </w:r>
      <w:proofErr w:type="spellEnd"/>
      <w:r w:rsidRPr="00AD5E5C">
        <w:rPr>
          <w:rFonts w:ascii="Times New Roman" w:hAnsi="Times New Roman" w:cs="Times New Roman"/>
          <w:sz w:val="24"/>
          <w:szCs w:val="24"/>
        </w:rPr>
        <w:t xml:space="preserve"> районе не созданы. Отдых, оздоровление и занятость детей реализуется через организацию лагерей с дневным пребыванием на базе общеобразовательных организаций и центра социального обслуживания населения, лагерей труда и отдыха и </w:t>
      </w:r>
      <w:proofErr w:type="spellStart"/>
      <w:r w:rsidRPr="00AD5E5C">
        <w:rPr>
          <w:rFonts w:ascii="Times New Roman" w:hAnsi="Times New Roman" w:cs="Times New Roman"/>
          <w:sz w:val="24"/>
          <w:szCs w:val="24"/>
        </w:rPr>
        <w:t>малозатратных</w:t>
      </w:r>
      <w:proofErr w:type="spellEnd"/>
      <w:r w:rsidRPr="00AD5E5C">
        <w:rPr>
          <w:rFonts w:ascii="Times New Roman" w:hAnsi="Times New Roman" w:cs="Times New Roman"/>
          <w:sz w:val="24"/>
          <w:szCs w:val="24"/>
        </w:rPr>
        <w:t xml:space="preserve"> форм (сводные отряды, походы, детские площадки и др.). </w:t>
      </w:r>
    </w:p>
    <w:p w:rsidR="00AD11A0" w:rsidRPr="00AD5E5C" w:rsidRDefault="00AD11A0" w:rsidP="00AD11A0">
      <w:pPr>
        <w:pStyle w:val="19"/>
        <w:shd w:val="clear" w:color="auto" w:fill="auto"/>
        <w:spacing w:after="1"/>
        <w:ind w:left="120" w:right="20" w:firstLine="720"/>
        <w:rPr>
          <w:color w:val="auto"/>
        </w:rPr>
      </w:pPr>
      <w:r w:rsidRPr="00AD5E5C">
        <w:rPr>
          <w:color w:val="auto"/>
        </w:rPr>
        <w:t>Данные об удовлетворенности населения района состоянием конкуренции на рынке услуг детского отдыха и оздоровления приведены в таблице.</w:t>
      </w:r>
    </w:p>
    <w:p w:rsidR="00525AAC" w:rsidRPr="00AD5E5C" w:rsidRDefault="00525AAC" w:rsidP="00AD11A0">
      <w:pPr>
        <w:pStyle w:val="a3"/>
        <w:tabs>
          <w:tab w:val="left" w:pos="993"/>
        </w:tabs>
        <w:jc w:val="center"/>
        <w:rPr>
          <w:rFonts w:ascii="Times New Roman" w:hAnsi="Times New Roman" w:cs="Times New Roman"/>
          <w:b/>
          <w:sz w:val="24"/>
          <w:szCs w:val="24"/>
        </w:rPr>
      </w:pPr>
    </w:p>
    <w:p w:rsidR="00AD11A0" w:rsidRPr="00AD5E5C" w:rsidRDefault="00AD11A0" w:rsidP="00AD11A0">
      <w:pPr>
        <w:pStyle w:val="a3"/>
        <w:tabs>
          <w:tab w:val="left" w:pos="993"/>
        </w:tabs>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p>
    <w:p w:rsidR="00AD11A0" w:rsidRPr="00AD5E5C" w:rsidRDefault="00AD11A0" w:rsidP="00AD11A0">
      <w:pPr>
        <w:pStyle w:val="a3"/>
        <w:tabs>
          <w:tab w:val="left" w:pos="993"/>
        </w:tabs>
        <w:jc w:val="center"/>
        <w:rPr>
          <w:rFonts w:ascii="Times New Roman" w:hAnsi="Times New Roman" w:cs="Times New Roman"/>
          <w:b/>
          <w:sz w:val="24"/>
          <w:szCs w:val="24"/>
        </w:rPr>
      </w:pPr>
      <w:r w:rsidRPr="00AD5E5C">
        <w:rPr>
          <w:rStyle w:val="a7"/>
          <w:rFonts w:eastAsiaTheme="minorEastAsia"/>
          <w:bCs w:val="0"/>
          <w:color w:val="auto"/>
          <w:u w:val="none"/>
        </w:rPr>
        <w:t>на рынке услуг детского отдыха и оздоровления</w:t>
      </w:r>
    </w:p>
    <w:tbl>
      <w:tblPr>
        <w:tblOverlap w:val="never"/>
        <w:tblW w:w="0" w:type="auto"/>
        <w:jc w:val="center"/>
        <w:tblLayout w:type="fixed"/>
        <w:tblCellMar>
          <w:left w:w="10" w:type="dxa"/>
          <w:right w:w="10" w:type="dxa"/>
        </w:tblCellMar>
        <w:tblLook w:val="0000"/>
      </w:tblPr>
      <w:tblGrid>
        <w:gridCol w:w="1954"/>
        <w:gridCol w:w="710"/>
        <w:gridCol w:w="710"/>
        <w:gridCol w:w="734"/>
        <w:gridCol w:w="802"/>
        <w:gridCol w:w="2011"/>
        <w:gridCol w:w="701"/>
        <w:gridCol w:w="710"/>
        <w:gridCol w:w="715"/>
        <w:gridCol w:w="710"/>
      </w:tblGrid>
      <w:tr w:rsidR="00AD11A0" w:rsidRPr="00AD5E5C" w:rsidTr="00161B09">
        <w:trPr>
          <w:trHeight w:hRule="exact" w:val="528"/>
          <w:jc w:val="center"/>
        </w:trPr>
        <w:tc>
          <w:tcPr>
            <w:tcW w:w="1954" w:type="dxa"/>
            <w:vMerge w:val="restart"/>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50" w:lineRule="exact"/>
              <w:ind w:left="420"/>
              <w:jc w:val="left"/>
              <w:rPr>
                <w:color w:val="auto"/>
                <w:sz w:val="22"/>
                <w:szCs w:val="22"/>
              </w:rPr>
            </w:pPr>
            <w:r w:rsidRPr="00AD5E5C">
              <w:rPr>
                <w:rStyle w:val="105pt"/>
                <w:color w:val="auto"/>
                <w:sz w:val="22"/>
                <w:szCs w:val="22"/>
              </w:rPr>
              <w:lastRenderedPageBreak/>
              <w:t>Город, район Удмуртии</w:t>
            </w:r>
          </w:p>
        </w:tc>
        <w:tc>
          <w:tcPr>
            <w:tcW w:w="2956" w:type="dxa"/>
            <w:gridSpan w:val="4"/>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AD11A0" w:rsidRPr="00AD5E5C" w:rsidRDefault="00AD11A0" w:rsidP="00161B09">
            <w:pPr>
              <w:pStyle w:val="19"/>
              <w:framePr w:w="9758" w:wrap="notBeside" w:vAnchor="text" w:hAnchor="text" w:xAlign="center" w:y="1"/>
              <w:shd w:val="clear" w:color="auto" w:fill="auto"/>
              <w:spacing w:before="120" w:line="210" w:lineRule="exact"/>
              <w:jc w:val="center"/>
              <w:rPr>
                <w:color w:val="auto"/>
                <w:sz w:val="22"/>
                <w:szCs w:val="22"/>
              </w:rPr>
            </w:pPr>
            <w:r w:rsidRPr="00AD5E5C">
              <w:rPr>
                <w:rStyle w:val="105pt"/>
                <w:color w:val="auto"/>
                <w:sz w:val="22"/>
                <w:szCs w:val="22"/>
              </w:rPr>
              <w:t>населения</w:t>
            </w:r>
          </w:p>
        </w:tc>
        <w:tc>
          <w:tcPr>
            <w:tcW w:w="2011" w:type="dxa"/>
            <w:vMerge w:val="restart"/>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50" w:lineRule="exact"/>
              <w:ind w:left="440"/>
              <w:jc w:val="left"/>
              <w:rPr>
                <w:color w:val="auto"/>
                <w:sz w:val="22"/>
                <w:szCs w:val="22"/>
              </w:rPr>
            </w:pPr>
            <w:r w:rsidRPr="00AD5E5C">
              <w:rPr>
                <w:rStyle w:val="105pt"/>
                <w:color w:val="auto"/>
                <w:sz w:val="22"/>
                <w:szCs w:val="22"/>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AD11A0" w:rsidRPr="00AD5E5C" w:rsidRDefault="00AD11A0" w:rsidP="00161B09">
            <w:pPr>
              <w:pStyle w:val="19"/>
              <w:framePr w:w="9758" w:wrap="notBeside" w:vAnchor="text" w:hAnchor="text" w:xAlign="center" w:y="1"/>
              <w:shd w:val="clear" w:color="auto" w:fill="auto"/>
              <w:spacing w:before="120" w:line="210" w:lineRule="exact"/>
              <w:jc w:val="center"/>
              <w:rPr>
                <w:color w:val="auto"/>
                <w:sz w:val="22"/>
                <w:szCs w:val="22"/>
              </w:rPr>
            </w:pPr>
            <w:r w:rsidRPr="00AD5E5C">
              <w:rPr>
                <w:rStyle w:val="105pt"/>
                <w:color w:val="auto"/>
                <w:sz w:val="22"/>
                <w:szCs w:val="22"/>
              </w:rPr>
              <w:t>населения</w:t>
            </w:r>
          </w:p>
        </w:tc>
      </w:tr>
      <w:tr w:rsidR="00AD11A0" w:rsidRPr="00AD5E5C" w:rsidTr="00161B09">
        <w:trPr>
          <w:trHeight w:hRule="exact" w:val="1411"/>
          <w:jc w:val="center"/>
        </w:trPr>
        <w:tc>
          <w:tcPr>
            <w:tcW w:w="1954" w:type="dxa"/>
            <w:vMerge/>
            <w:tcBorders>
              <w:left w:val="single" w:sz="4" w:space="0" w:color="auto"/>
            </w:tcBorders>
            <w:shd w:val="clear" w:color="auto" w:fill="FFFFFF"/>
          </w:tcPr>
          <w:p w:rsidR="00AD11A0" w:rsidRPr="00AD5E5C" w:rsidRDefault="00AD11A0" w:rsidP="00AD11A0">
            <w:pPr>
              <w:framePr w:w="9758" w:wrap="notBeside" w:vAnchor="text" w:hAnchor="text" w:xAlign="center" w:y="1"/>
            </w:pPr>
          </w:p>
        </w:tc>
        <w:tc>
          <w:tcPr>
            <w:tcW w:w="710" w:type="dxa"/>
            <w:tcBorders>
              <w:top w:val="single" w:sz="4" w:space="0" w:color="auto"/>
              <w:left w:val="single" w:sz="4" w:space="0" w:color="auto"/>
            </w:tcBorders>
            <w:shd w:val="clear" w:color="auto" w:fill="FFFFFF"/>
            <w:textDirection w:val="btLr"/>
          </w:tcPr>
          <w:p w:rsidR="00AD11A0" w:rsidRPr="00AD5E5C" w:rsidRDefault="00AD11A0" w:rsidP="00AD11A0">
            <w:pPr>
              <w:pStyle w:val="19"/>
              <w:framePr w:w="9758" w:wrap="notBeside" w:vAnchor="text" w:hAnchor="text" w:xAlign="center" w:y="1"/>
              <w:shd w:val="clear" w:color="auto" w:fill="auto"/>
              <w:spacing w:line="210" w:lineRule="exact"/>
              <w:ind w:left="120"/>
              <w:jc w:val="center"/>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AD11A0" w:rsidRPr="00AD5E5C" w:rsidRDefault="00AD11A0" w:rsidP="00AD11A0">
            <w:pPr>
              <w:pStyle w:val="19"/>
              <w:framePr w:w="9758" w:wrap="notBeside" w:vAnchor="text" w:hAnchor="text" w:xAlign="center" w:y="1"/>
              <w:shd w:val="clear" w:color="auto" w:fill="auto"/>
              <w:spacing w:line="210" w:lineRule="exact"/>
              <w:ind w:left="120"/>
              <w:jc w:val="center"/>
              <w:rPr>
                <w:color w:val="auto"/>
                <w:sz w:val="22"/>
                <w:szCs w:val="22"/>
              </w:rPr>
            </w:pPr>
            <w:r w:rsidRPr="00AD5E5C">
              <w:rPr>
                <w:rStyle w:val="105pt"/>
                <w:color w:val="auto"/>
                <w:sz w:val="22"/>
                <w:szCs w:val="22"/>
              </w:rPr>
              <w:t>качество</w:t>
            </w:r>
          </w:p>
        </w:tc>
        <w:tc>
          <w:tcPr>
            <w:tcW w:w="734" w:type="dxa"/>
            <w:tcBorders>
              <w:top w:val="single" w:sz="4" w:space="0" w:color="auto"/>
              <w:left w:val="single" w:sz="4" w:space="0" w:color="auto"/>
            </w:tcBorders>
            <w:shd w:val="clear" w:color="auto" w:fill="FFFFFF"/>
            <w:textDirection w:val="btLr"/>
          </w:tcPr>
          <w:p w:rsidR="00AD11A0" w:rsidRPr="00AD5E5C" w:rsidRDefault="00AD11A0" w:rsidP="00AD11A0">
            <w:pPr>
              <w:pStyle w:val="19"/>
              <w:framePr w:w="9758" w:wrap="notBeside" w:vAnchor="text" w:hAnchor="text" w:xAlign="center" w:y="1"/>
              <w:shd w:val="clear" w:color="auto" w:fill="auto"/>
              <w:spacing w:line="106" w:lineRule="exact"/>
              <w:ind w:left="113" w:right="113"/>
              <w:rPr>
                <w:rStyle w:val="105pt0"/>
                <w:color w:val="auto"/>
                <w:sz w:val="22"/>
                <w:szCs w:val="22"/>
              </w:rPr>
            </w:pPr>
          </w:p>
          <w:p w:rsidR="00AD11A0" w:rsidRPr="00AD5E5C" w:rsidRDefault="00AD11A0" w:rsidP="00AD11A0">
            <w:pPr>
              <w:pStyle w:val="19"/>
              <w:framePr w:w="9758" w:wrap="notBeside" w:vAnchor="text" w:hAnchor="text" w:xAlign="center" w:y="1"/>
              <w:shd w:val="clear" w:color="auto" w:fill="auto"/>
              <w:spacing w:line="106" w:lineRule="exact"/>
              <w:ind w:left="113" w:right="113"/>
              <w:rPr>
                <w:rStyle w:val="105pt0"/>
                <w:color w:val="auto"/>
                <w:sz w:val="22"/>
                <w:szCs w:val="22"/>
              </w:rPr>
            </w:pPr>
            <w:proofErr w:type="spellStart"/>
            <w:r w:rsidRPr="00AD5E5C">
              <w:rPr>
                <w:rStyle w:val="105pt0"/>
                <w:color w:val="auto"/>
                <w:sz w:val="22"/>
                <w:szCs w:val="22"/>
              </w:rPr>
              <w:t>Возможнос</w:t>
            </w:r>
            <w:proofErr w:type="spellEnd"/>
          </w:p>
          <w:p w:rsidR="00AD11A0" w:rsidRPr="00AD5E5C" w:rsidRDefault="00AD11A0" w:rsidP="00AD11A0">
            <w:pPr>
              <w:pStyle w:val="19"/>
              <w:framePr w:w="9758" w:wrap="notBeside" w:vAnchor="text" w:hAnchor="text" w:xAlign="center" w:y="1"/>
              <w:shd w:val="clear" w:color="auto" w:fill="auto"/>
              <w:spacing w:line="106" w:lineRule="exact"/>
              <w:ind w:left="113" w:right="113"/>
              <w:rPr>
                <w:rStyle w:val="105pt0"/>
                <w:color w:val="auto"/>
                <w:sz w:val="22"/>
                <w:szCs w:val="22"/>
              </w:rPr>
            </w:pPr>
          </w:p>
          <w:p w:rsidR="00AD11A0" w:rsidRPr="00AD5E5C" w:rsidRDefault="00AD11A0" w:rsidP="00AD11A0">
            <w:pPr>
              <w:pStyle w:val="19"/>
              <w:framePr w:w="9758" w:wrap="notBeside" w:vAnchor="text" w:hAnchor="text" w:xAlign="center" w:y="1"/>
              <w:shd w:val="clear" w:color="auto" w:fill="auto"/>
              <w:spacing w:line="106" w:lineRule="exact"/>
              <w:ind w:left="113" w:right="113"/>
              <w:rPr>
                <w:color w:val="auto"/>
                <w:sz w:val="22"/>
                <w:szCs w:val="22"/>
              </w:rPr>
            </w:pPr>
            <w:proofErr w:type="spellStart"/>
            <w:r w:rsidRPr="00AD5E5C">
              <w:rPr>
                <w:rStyle w:val="105pt0"/>
                <w:color w:val="auto"/>
                <w:sz w:val="22"/>
                <w:szCs w:val="22"/>
              </w:rPr>
              <w:t>ть</w:t>
            </w:r>
            <w:proofErr w:type="spellEnd"/>
            <w:r w:rsidRPr="00AD5E5C">
              <w:rPr>
                <w:rStyle w:val="105pt0"/>
                <w:color w:val="auto"/>
                <w:sz w:val="22"/>
                <w:szCs w:val="22"/>
              </w:rPr>
              <w:t xml:space="preserve"> выбора</w:t>
            </w:r>
          </w:p>
        </w:tc>
        <w:tc>
          <w:tcPr>
            <w:tcW w:w="802" w:type="dxa"/>
            <w:tcBorders>
              <w:top w:val="single" w:sz="4" w:space="0" w:color="auto"/>
              <w:left w:val="single" w:sz="4" w:space="0" w:color="auto"/>
            </w:tcBorders>
            <w:shd w:val="clear" w:color="auto" w:fill="FFFFFF"/>
            <w:textDirection w:val="btLr"/>
          </w:tcPr>
          <w:p w:rsidR="00AD11A0" w:rsidRPr="00AD5E5C" w:rsidRDefault="00AD11A0" w:rsidP="00AD11A0">
            <w:pPr>
              <w:pStyle w:val="19"/>
              <w:framePr w:w="9758" w:wrap="notBeside" w:vAnchor="text" w:hAnchor="text" w:xAlign="center" w:y="1"/>
              <w:shd w:val="clear" w:color="auto" w:fill="auto"/>
              <w:spacing w:after="60" w:line="210" w:lineRule="exact"/>
              <w:ind w:left="120"/>
              <w:jc w:val="center"/>
              <w:rPr>
                <w:color w:val="auto"/>
                <w:sz w:val="22"/>
                <w:szCs w:val="22"/>
              </w:rPr>
            </w:pPr>
            <w:r w:rsidRPr="00AD5E5C">
              <w:rPr>
                <w:rStyle w:val="105pt"/>
                <w:color w:val="auto"/>
                <w:sz w:val="22"/>
                <w:szCs w:val="22"/>
              </w:rPr>
              <w:t>кол-во</w:t>
            </w:r>
          </w:p>
          <w:p w:rsidR="00AD11A0" w:rsidRPr="00AD5E5C" w:rsidRDefault="00AD11A0" w:rsidP="00AD11A0">
            <w:pPr>
              <w:pStyle w:val="19"/>
              <w:framePr w:w="9758" w:wrap="notBeside" w:vAnchor="text" w:hAnchor="text" w:xAlign="center" w:y="1"/>
              <w:shd w:val="clear" w:color="auto" w:fill="auto"/>
              <w:spacing w:before="60" w:line="210" w:lineRule="exact"/>
              <w:ind w:left="120"/>
              <w:jc w:val="center"/>
              <w:rPr>
                <w:color w:val="auto"/>
                <w:sz w:val="22"/>
                <w:szCs w:val="22"/>
              </w:rPr>
            </w:pPr>
            <w:proofErr w:type="spellStart"/>
            <w:r w:rsidRPr="00AD5E5C">
              <w:rPr>
                <w:rStyle w:val="105pt"/>
                <w:color w:val="auto"/>
                <w:sz w:val="22"/>
                <w:szCs w:val="22"/>
              </w:rPr>
              <w:t>органишций</w:t>
            </w:r>
            <w:proofErr w:type="spellEnd"/>
          </w:p>
        </w:tc>
        <w:tc>
          <w:tcPr>
            <w:tcW w:w="2011" w:type="dxa"/>
            <w:vMerge/>
            <w:tcBorders>
              <w:left w:val="single" w:sz="4" w:space="0" w:color="auto"/>
            </w:tcBorders>
            <w:shd w:val="clear" w:color="auto" w:fill="FFFFFF"/>
          </w:tcPr>
          <w:p w:rsidR="00AD11A0" w:rsidRPr="00AD5E5C" w:rsidRDefault="00AD11A0" w:rsidP="00AD11A0">
            <w:pPr>
              <w:framePr w:w="9758" w:wrap="notBeside" w:vAnchor="text" w:hAnchor="text" w:xAlign="center" w:y="1"/>
            </w:pPr>
          </w:p>
        </w:tc>
        <w:tc>
          <w:tcPr>
            <w:tcW w:w="701" w:type="dxa"/>
            <w:tcBorders>
              <w:top w:val="single" w:sz="4" w:space="0" w:color="auto"/>
              <w:left w:val="single" w:sz="4" w:space="0" w:color="auto"/>
            </w:tcBorders>
            <w:shd w:val="clear" w:color="auto" w:fill="FFFFFF"/>
            <w:textDirection w:val="btLr"/>
          </w:tcPr>
          <w:p w:rsidR="00AD11A0" w:rsidRPr="00AD5E5C" w:rsidRDefault="00AD11A0" w:rsidP="00AD11A0">
            <w:pPr>
              <w:pStyle w:val="19"/>
              <w:framePr w:w="9758" w:wrap="notBeside" w:vAnchor="text" w:hAnchor="text" w:xAlign="center" w:y="1"/>
              <w:shd w:val="clear" w:color="auto" w:fill="auto"/>
              <w:spacing w:line="210" w:lineRule="exact"/>
              <w:ind w:left="120"/>
              <w:jc w:val="center"/>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AD11A0" w:rsidRPr="00AD5E5C" w:rsidRDefault="00AD11A0" w:rsidP="00AD11A0">
            <w:pPr>
              <w:pStyle w:val="19"/>
              <w:framePr w:w="9758" w:wrap="notBeside" w:vAnchor="text" w:hAnchor="text" w:xAlign="center" w:y="1"/>
              <w:shd w:val="clear" w:color="auto" w:fill="auto"/>
              <w:spacing w:line="210" w:lineRule="exact"/>
              <w:ind w:left="120"/>
              <w:jc w:val="center"/>
              <w:rPr>
                <w:color w:val="auto"/>
                <w:sz w:val="22"/>
                <w:szCs w:val="22"/>
              </w:rPr>
            </w:pPr>
            <w:r w:rsidRPr="00AD5E5C">
              <w:rPr>
                <w:rStyle w:val="105pt"/>
                <w:color w:val="auto"/>
                <w:sz w:val="22"/>
                <w:szCs w:val="22"/>
              </w:rPr>
              <w:t>качество</w:t>
            </w:r>
          </w:p>
        </w:tc>
        <w:tc>
          <w:tcPr>
            <w:tcW w:w="715" w:type="dxa"/>
            <w:tcBorders>
              <w:top w:val="single" w:sz="4" w:space="0" w:color="auto"/>
              <w:left w:val="single" w:sz="4" w:space="0" w:color="auto"/>
            </w:tcBorders>
            <w:shd w:val="clear" w:color="auto" w:fill="FFFFFF"/>
            <w:textDirection w:val="btLr"/>
          </w:tcPr>
          <w:p w:rsidR="00AD11A0" w:rsidRPr="00AD5E5C" w:rsidRDefault="00AD11A0" w:rsidP="00AD11A0">
            <w:pPr>
              <w:pStyle w:val="19"/>
              <w:framePr w:w="9758" w:wrap="notBeside" w:vAnchor="text" w:hAnchor="text" w:xAlign="center" w:y="1"/>
              <w:shd w:val="clear" w:color="auto" w:fill="auto"/>
              <w:spacing w:line="106" w:lineRule="exact"/>
              <w:ind w:left="113" w:right="113"/>
              <w:rPr>
                <w:rStyle w:val="105pt0"/>
                <w:color w:val="auto"/>
                <w:sz w:val="22"/>
                <w:szCs w:val="22"/>
              </w:rPr>
            </w:pPr>
          </w:p>
          <w:p w:rsidR="00AD11A0" w:rsidRPr="00AD5E5C" w:rsidRDefault="00AD11A0" w:rsidP="00AD11A0">
            <w:pPr>
              <w:pStyle w:val="19"/>
              <w:framePr w:w="9758" w:wrap="notBeside" w:vAnchor="text" w:hAnchor="text" w:xAlign="center" w:y="1"/>
              <w:shd w:val="clear" w:color="auto" w:fill="auto"/>
              <w:spacing w:line="106" w:lineRule="exact"/>
              <w:ind w:left="113" w:right="113"/>
              <w:rPr>
                <w:rStyle w:val="105pt0"/>
                <w:color w:val="auto"/>
                <w:sz w:val="22"/>
                <w:szCs w:val="22"/>
              </w:rPr>
            </w:pPr>
            <w:proofErr w:type="spellStart"/>
            <w:r w:rsidRPr="00AD5E5C">
              <w:rPr>
                <w:rStyle w:val="105pt0"/>
                <w:color w:val="auto"/>
                <w:sz w:val="22"/>
                <w:szCs w:val="22"/>
              </w:rPr>
              <w:t>Возможнос</w:t>
            </w:r>
            <w:proofErr w:type="spellEnd"/>
          </w:p>
          <w:p w:rsidR="00AD11A0" w:rsidRPr="00AD5E5C" w:rsidRDefault="00AD11A0" w:rsidP="00AD11A0">
            <w:pPr>
              <w:pStyle w:val="19"/>
              <w:framePr w:w="9758" w:wrap="notBeside" w:vAnchor="text" w:hAnchor="text" w:xAlign="center" w:y="1"/>
              <w:shd w:val="clear" w:color="auto" w:fill="auto"/>
              <w:spacing w:line="106" w:lineRule="exact"/>
              <w:ind w:left="113" w:right="113"/>
              <w:rPr>
                <w:rStyle w:val="105pt0"/>
                <w:color w:val="auto"/>
                <w:sz w:val="22"/>
                <w:szCs w:val="22"/>
              </w:rPr>
            </w:pPr>
          </w:p>
          <w:p w:rsidR="00AD11A0" w:rsidRPr="00AD5E5C" w:rsidRDefault="00AD11A0" w:rsidP="00AD11A0">
            <w:pPr>
              <w:pStyle w:val="19"/>
              <w:framePr w:w="9758" w:wrap="notBeside" w:vAnchor="text" w:hAnchor="text" w:xAlign="center" w:y="1"/>
              <w:shd w:val="clear" w:color="auto" w:fill="auto"/>
              <w:spacing w:line="106" w:lineRule="exact"/>
              <w:ind w:left="113" w:right="113"/>
              <w:rPr>
                <w:color w:val="auto"/>
                <w:sz w:val="22"/>
                <w:szCs w:val="22"/>
              </w:rPr>
            </w:pPr>
            <w:proofErr w:type="spellStart"/>
            <w:r w:rsidRPr="00AD5E5C">
              <w:rPr>
                <w:rStyle w:val="105pt0"/>
                <w:color w:val="auto"/>
                <w:sz w:val="22"/>
                <w:szCs w:val="22"/>
              </w:rPr>
              <w:t>ть</w:t>
            </w:r>
            <w:proofErr w:type="spellEnd"/>
            <w:r w:rsidRPr="00AD5E5C">
              <w:rPr>
                <w:rStyle w:val="105pt0"/>
                <w:color w:val="auto"/>
                <w:sz w:val="22"/>
                <w:szCs w:val="22"/>
              </w:rPr>
              <w:t xml:space="preserve"> выбора</w:t>
            </w:r>
          </w:p>
        </w:tc>
        <w:tc>
          <w:tcPr>
            <w:tcW w:w="710" w:type="dxa"/>
            <w:tcBorders>
              <w:top w:val="single" w:sz="4" w:space="0" w:color="auto"/>
              <w:left w:val="single" w:sz="4" w:space="0" w:color="auto"/>
              <w:right w:val="single" w:sz="4" w:space="0" w:color="auto"/>
            </w:tcBorders>
            <w:shd w:val="clear" w:color="auto" w:fill="FFFFFF"/>
            <w:textDirection w:val="btLr"/>
          </w:tcPr>
          <w:p w:rsidR="00AD11A0" w:rsidRPr="00AD5E5C" w:rsidRDefault="00AD11A0" w:rsidP="00AD11A0">
            <w:pPr>
              <w:pStyle w:val="19"/>
              <w:framePr w:w="9758" w:wrap="notBeside" w:vAnchor="text" w:hAnchor="text" w:xAlign="center" w:y="1"/>
              <w:shd w:val="clear" w:color="auto" w:fill="auto"/>
              <w:spacing w:after="60" w:line="210" w:lineRule="exact"/>
              <w:ind w:left="120"/>
              <w:jc w:val="center"/>
              <w:rPr>
                <w:color w:val="auto"/>
                <w:sz w:val="22"/>
                <w:szCs w:val="22"/>
              </w:rPr>
            </w:pPr>
            <w:r w:rsidRPr="00AD5E5C">
              <w:rPr>
                <w:rStyle w:val="105pt"/>
                <w:color w:val="auto"/>
                <w:sz w:val="22"/>
                <w:szCs w:val="22"/>
              </w:rPr>
              <w:t>кол-во</w:t>
            </w:r>
          </w:p>
          <w:p w:rsidR="00AD11A0" w:rsidRPr="00AD5E5C" w:rsidRDefault="00AD11A0" w:rsidP="00AD11A0">
            <w:pPr>
              <w:pStyle w:val="19"/>
              <w:framePr w:w="9758" w:wrap="notBeside" w:vAnchor="text" w:hAnchor="text" w:xAlign="center" w:y="1"/>
              <w:shd w:val="clear" w:color="auto" w:fill="auto"/>
              <w:spacing w:before="60" w:line="210" w:lineRule="exact"/>
              <w:ind w:left="120"/>
              <w:jc w:val="center"/>
              <w:rPr>
                <w:color w:val="auto"/>
                <w:sz w:val="22"/>
                <w:szCs w:val="22"/>
              </w:rPr>
            </w:pPr>
            <w:proofErr w:type="spellStart"/>
            <w:r w:rsidRPr="00AD5E5C">
              <w:rPr>
                <w:rStyle w:val="105pt"/>
                <w:color w:val="auto"/>
                <w:sz w:val="22"/>
                <w:szCs w:val="22"/>
              </w:rPr>
              <w:t>органишций</w:t>
            </w:r>
            <w:proofErr w:type="spellEnd"/>
          </w:p>
        </w:tc>
      </w:tr>
      <w:tr w:rsidR="00AD11A0" w:rsidRPr="00AD5E5C" w:rsidTr="00161B09">
        <w:trPr>
          <w:trHeight w:hRule="exact" w:val="264"/>
          <w:jc w:val="center"/>
        </w:trPr>
        <w:tc>
          <w:tcPr>
            <w:tcW w:w="9757" w:type="dxa"/>
            <w:gridSpan w:val="10"/>
            <w:tcBorders>
              <w:top w:val="single" w:sz="4" w:space="0" w:color="auto"/>
              <w:left w:val="single" w:sz="4" w:space="0" w:color="auto"/>
              <w:righ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jc w:val="center"/>
              <w:rPr>
                <w:color w:val="auto"/>
                <w:sz w:val="22"/>
                <w:szCs w:val="22"/>
              </w:rPr>
            </w:pPr>
            <w:r w:rsidRPr="00AD5E5C">
              <w:rPr>
                <w:rStyle w:val="105pt0"/>
                <w:color w:val="auto"/>
                <w:sz w:val="22"/>
                <w:szCs w:val="22"/>
              </w:rPr>
              <w:t>Города Удмуртской Республики:</w:t>
            </w:r>
          </w:p>
        </w:tc>
      </w:tr>
      <w:tr w:rsidR="00AD11A0" w:rsidRPr="00AD5E5C" w:rsidTr="00161B09">
        <w:trPr>
          <w:trHeight w:hRule="exact" w:val="264"/>
          <w:jc w:val="center"/>
        </w:trPr>
        <w:tc>
          <w:tcPr>
            <w:tcW w:w="1954"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Ижевск</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2,31</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2,64</w:t>
            </w:r>
          </w:p>
        </w:tc>
        <w:tc>
          <w:tcPr>
            <w:tcW w:w="734"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2,71</w:t>
            </w:r>
          </w:p>
        </w:tc>
        <w:tc>
          <w:tcPr>
            <w:tcW w:w="802"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2,63</w:t>
            </w:r>
          </w:p>
        </w:tc>
        <w:tc>
          <w:tcPr>
            <w:tcW w:w="2011"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Можга</w:t>
            </w:r>
          </w:p>
        </w:tc>
        <w:tc>
          <w:tcPr>
            <w:tcW w:w="701"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2,19</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2,44</w:t>
            </w:r>
          </w:p>
        </w:tc>
        <w:tc>
          <w:tcPr>
            <w:tcW w:w="715"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2,39</w:t>
            </w:r>
          </w:p>
        </w:tc>
        <w:tc>
          <w:tcPr>
            <w:tcW w:w="710" w:type="dxa"/>
            <w:tcBorders>
              <w:top w:val="single" w:sz="4" w:space="0" w:color="auto"/>
              <w:left w:val="single" w:sz="4" w:space="0" w:color="auto"/>
              <w:righ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2,11</w:t>
            </w:r>
          </w:p>
        </w:tc>
      </w:tr>
      <w:tr w:rsidR="00AD11A0" w:rsidRPr="00AD5E5C" w:rsidTr="00161B09">
        <w:trPr>
          <w:trHeight w:hRule="exact" w:val="259"/>
          <w:jc w:val="center"/>
        </w:trPr>
        <w:tc>
          <w:tcPr>
            <w:tcW w:w="1954"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Воткинск</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1,92</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2,14</w:t>
            </w:r>
          </w:p>
        </w:tc>
        <w:tc>
          <w:tcPr>
            <w:tcW w:w="734"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2,04</w:t>
            </w:r>
          </w:p>
        </w:tc>
        <w:tc>
          <w:tcPr>
            <w:tcW w:w="802"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2,06</w:t>
            </w:r>
          </w:p>
        </w:tc>
        <w:tc>
          <w:tcPr>
            <w:tcW w:w="2011" w:type="dxa"/>
            <w:vMerge w:val="restart"/>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Сарапул</w:t>
            </w:r>
          </w:p>
        </w:tc>
        <w:tc>
          <w:tcPr>
            <w:tcW w:w="701" w:type="dxa"/>
            <w:vMerge w:val="restart"/>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1,98</w:t>
            </w:r>
          </w:p>
        </w:tc>
        <w:tc>
          <w:tcPr>
            <w:tcW w:w="710" w:type="dxa"/>
            <w:vMerge w:val="restart"/>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2,19</w:t>
            </w:r>
          </w:p>
        </w:tc>
        <w:tc>
          <w:tcPr>
            <w:tcW w:w="715" w:type="dxa"/>
            <w:vMerge w:val="restart"/>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2,06</w:t>
            </w:r>
          </w:p>
        </w:tc>
        <w:tc>
          <w:tcPr>
            <w:tcW w:w="710" w:type="dxa"/>
            <w:vMerge w:val="restart"/>
            <w:tcBorders>
              <w:top w:val="single" w:sz="4" w:space="0" w:color="auto"/>
              <w:left w:val="single" w:sz="4" w:space="0" w:color="auto"/>
              <w:righ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2,17</w:t>
            </w:r>
          </w:p>
        </w:tc>
      </w:tr>
      <w:tr w:rsidR="00AD11A0" w:rsidRPr="00AD5E5C" w:rsidTr="00161B09">
        <w:trPr>
          <w:trHeight w:hRule="exact" w:val="264"/>
          <w:jc w:val="center"/>
        </w:trPr>
        <w:tc>
          <w:tcPr>
            <w:tcW w:w="1954"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Глазов</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2,14</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2,43</w:t>
            </w:r>
          </w:p>
        </w:tc>
        <w:tc>
          <w:tcPr>
            <w:tcW w:w="734"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2,35</w:t>
            </w:r>
          </w:p>
        </w:tc>
        <w:tc>
          <w:tcPr>
            <w:tcW w:w="802"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2,25</w:t>
            </w:r>
          </w:p>
        </w:tc>
        <w:tc>
          <w:tcPr>
            <w:tcW w:w="2011" w:type="dxa"/>
            <w:vMerge/>
            <w:tcBorders>
              <w:left w:val="single" w:sz="4" w:space="0" w:color="auto"/>
            </w:tcBorders>
            <w:shd w:val="clear" w:color="auto" w:fill="FFFFFF"/>
          </w:tcPr>
          <w:p w:rsidR="00AD11A0" w:rsidRPr="00AD5E5C" w:rsidRDefault="00AD11A0" w:rsidP="00161B09">
            <w:pPr>
              <w:framePr w:w="9758" w:wrap="notBeside" w:vAnchor="text" w:hAnchor="text" w:xAlign="center" w:y="1"/>
            </w:pPr>
          </w:p>
        </w:tc>
        <w:tc>
          <w:tcPr>
            <w:tcW w:w="701" w:type="dxa"/>
            <w:vMerge/>
            <w:tcBorders>
              <w:left w:val="single" w:sz="4" w:space="0" w:color="auto"/>
            </w:tcBorders>
            <w:shd w:val="clear" w:color="auto" w:fill="FFFFFF"/>
          </w:tcPr>
          <w:p w:rsidR="00AD11A0" w:rsidRPr="00AD5E5C" w:rsidRDefault="00AD11A0" w:rsidP="00161B09">
            <w:pPr>
              <w:framePr w:w="9758" w:wrap="notBeside" w:vAnchor="text" w:hAnchor="text" w:xAlign="center" w:y="1"/>
            </w:pPr>
          </w:p>
        </w:tc>
        <w:tc>
          <w:tcPr>
            <w:tcW w:w="710" w:type="dxa"/>
            <w:vMerge/>
            <w:tcBorders>
              <w:left w:val="single" w:sz="4" w:space="0" w:color="auto"/>
            </w:tcBorders>
            <w:shd w:val="clear" w:color="auto" w:fill="FFFFFF"/>
          </w:tcPr>
          <w:p w:rsidR="00AD11A0" w:rsidRPr="00AD5E5C" w:rsidRDefault="00AD11A0" w:rsidP="00161B09">
            <w:pPr>
              <w:framePr w:w="9758" w:wrap="notBeside" w:vAnchor="text" w:hAnchor="text" w:xAlign="center" w:y="1"/>
            </w:pPr>
          </w:p>
        </w:tc>
        <w:tc>
          <w:tcPr>
            <w:tcW w:w="715" w:type="dxa"/>
            <w:vMerge/>
            <w:tcBorders>
              <w:left w:val="single" w:sz="4" w:space="0" w:color="auto"/>
            </w:tcBorders>
            <w:shd w:val="clear" w:color="auto" w:fill="FFFFFF"/>
          </w:tcPr>
          <w:p w:rsidR="00AD11A0" w:rsidRPr="00AD5E5C" w:rsidRDefault="00AD11A0" w:rsidP="00161B09">
            <w:pPr>
              <w:framePr w:w="9758" w:wrap="notBeside" w:vAnchor="text" w:hAnchor="text" w:xAlign="center" w:y="1"/>
            </w:pPr>
          </w:p>
        </w:tc>
        <w:tc>
          <w:tcPr>
            <w:tcW w:w="710" w:type="dxa"/>
            <w:vMerge/>
            <w:tcBorders>
              <w:left w:val="single" w:sz="4" w:space="0" w:color="auto"/>
              <w:right w:val="single" w:sz="4" w:space="0" w:color="auto"/>
            </w:tcBorders>
            <w:shd w:val="clear" w:color="auto" w:fill="FFFFFF"/>
          </w:tcPr>
          <w:p w:rsidR="00AD11A0" w:rsidRPr="00AD5E5C" w:rsidRDefault="00AD11A0" w:rsidP="00161B09">
            <w:pPr>
              <w:framePr w:w="9758" w:wrap="notBeside" w:vAnchor="text" w:hAnchor="text" w:xAlign="center" w:y="1"/>
            </w:pPr>
          </w:p>
        </w:tc>
      </w:tr>
      <w:tr w:rsidR="00AD11A0" w:rsidRPr="00AD5E5C" w:rsidTr="00161B09">
        <w:trPr>
          <w:trHeight w:hRule="exact" w:val="264"/>
          <w:jc w:val="center"/>
        </w:trPr>
        <w:tc>
          <w:tcPr>
            <w:tcW w:w="9757" w:type="dxa"/>
            <w:gridSpan w:val="10"/>
            <w:tcBorders>
              <w:top w:val="single" w:sz="4" w:space="0" w:color="auto"/>
              <w:left w:val="single" w:sz="4" w:space="0" w:color="auto"/>
              <w:righ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jc w:val="center"/>
              <w:rPr>
                <w:color w:val="auto"/>
                <w:sz w:val="22"/>
                <w:szCs w:val="22"/>
              </w:rPr>
            </w:pPr>
            <w:r w:rsidRPr="00AD5E5C">
              <w:rPr>
                <w:rStyle w:val="105pt0"/>
                <w:color w:val="auto"/>
                <w:sz w:val="22"/>
                <w:szCs w:val="22"/>
              </w:rPr>
              <w:t>Районы Удмуртской Республики:</w:t>
            </w:r>
          </w:p>
        </w:tc>
      </w:tr>
      <w:tr w:rsidR="00AD11A0" w:rsidRPr="00AD5E5C" w:rsidTr="00161B09">
        <w:trPr>
          <w:trHeight w:hRule="exact" w:val="264"/>
          <w:jc w:val="center"/>
        </w:trPr>
        <w:tc>
          <w:tcPr>
            <w:tcW w:w="1954"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Балезинский</w:t>
            </w:r>
            <w:proofErr w:type="spellEnd"/>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1,98</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2,29</w:t>
            </w:r>
          </w:p>
        </w:tc>
        <w:tc>
          <w:tcPr>
            <w:tcW w:w="734"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2,13</w:t>
            </w:r>
          </w:p>
        </w:tc>
        <w:tc>
          <w:tcPr>
            <w:tcW w:w="802"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1,98</w:t>
            </w:r>
          </w:p>
        </w:tc>
        <w:tc>
          <w:tcPr>
            <w:tcW w:w="2011"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Красногорский</w:t>
            </w:r>
          </w:p>
        </w:tc>
        <w:tc>
          <w:tcPr>
            <w:tcW w:w="701"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2,45</w:t>
            </w:r>
          </w:p>
        </w:tc>
        <w:tc>
          <w:tcPr>
            <w:tcW w:w="710"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2,77</w:t>
            </w:r>
          </w:p>
        </w:tc>
        <w:tc>
          <w:tcPr>
            <w:tcW w:w="715" w:type="dxa"/>
            <w:tcBorders>
              <w:top w:val="single" w:sz="4" w:space="0" w:color="auto"/>
              <w:lef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2,52</w:t>
            </w:r>
          </w:p>
        </w:tc>
        <w:tc>
          <w:tcPr>
            <w:tcW w:w="710" w:type="dxa"/>
            <w:tcBorders>
              <w:top w:val="single" w:sz="4" w:space="0" w:color="auto"/>
              <w:left w:val="single" w:sz="4" w:space="0" w:color="auto"/>
              <w:right w:val="single" w:sz="4" w:space="0" w:color="auto"/>
            </w:tcBorders>
            <w:shd w:val="clear" w:color="auto" w:fill="FFFFFF"/>
          </w:tcPr>
          <w:p w:rsidR="00AD11A0" w:rsidRPr="00AD5E5C" w:rsidRDefault="00AD11A0" w:rsidP="00161B09">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1,93</w:t>
            </w:r>
          </w:p>
        </w:tc>
      </w:tr>
      <w:tr w:rsidR="00AD11A0" w:rsidRPr="00AD5E5C" w:rsidTr="00161B09">
        <w:trPr>
          <w:trHeight w:hRule="exact" w:val="278"/>
          <w:jc w:val="center"/>
        </w:trPr>
        <w:tc>
          <w:tcPr>
            <w:tcW w:w="1954"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Глазовский</w:t>
            </w:r>
            <w:proofErr w:type="spellEnd"/>
          </w:p>
        </w:tc>
        <w:tc>
          <w:tcPr>
            <w:tcW w:w="710"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2,23</w:t>
            </w:r>
          </w:p>
        </w:tc>
        <w:tc>
          <w:tcPr>
            <w:tcW w:w="710"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2,41</w:t>
            </w:r>
          </w:p>
        </w:tc>
        <w:tc>
          <w:tcPr>
            <w:tcW w:w="734"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2,56</w:t>
            </w:r>
          </w:p>
        </w:tc>
        <w:tc>
          <w:tcPr>
            <w:tcW w:w="802"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2,42</w:t>
            </w:r>
          </w:p>
        </w:tc>
        <w:tc>
          <w:tcPr>
            <w:tcW w:w="2011" w:type="dxa"/>
            <w:tcBorders>
              <w:top w:val="single" w:sz="4" w:space="0" w:color="auto"/>
              <w:left w:val="single" w:sz="4" w:space="0" w:color="auto"/>
            </w:tcBorders>
            <w:shd w:val="clear" w:color="auto" w:fill="FFFFFF"/>
          </w:tcPr>
          <w:p w:rsidR="00511162" w:rsidRPr="00AD5E5C" w:rsidRDefault="00511162" w:rsidP="00AD11A0">
            <w:pPr>
              <w:pStyle w:val="19"/>
              <w:framePr w:w="9758" w:wrap="notBeside" w:vAnchor="text" w:hAnchor="text" w:xAlign="center" w:y="1"/>
              <w:shd w:val="clear" w:color="auto" w:fill="auto"/>
              <w:spacing w:line="140" w:lineRule="exact"/>
              <w:ind w:left="120"/>
              <w:jc w:val="left"/>
              <w:rPr>
                <w:rStyle w:val="7pt"/>
                <w:color w:val="auto"/>
                <w:sz w:val="22"/>
                <w:szCs w:val="22"/>
              </w:rPr>
            </w:pPr>
          </w:p>
          <w:p w:rsidR="00AD11A0" w:rsidRPr="00AD5E5C" w:rsidRDefault="00767C78" w:rsidP="00AD11A0">
            <w:pPr>
              <w:pStyle w:val="19"/>
              <w:framePr w:w="9758" w:wrap="notBeside" w:vAnchor="text" w:hAnchor="text" w:xAlign="center" w:y="1"/>
              <w:shd w:val="clear" w:color="auto" w:fill="auto"/>
              <w:spacing w:line="140" w:lineRule="exact"/>
              <w:ind w:left="120"/>
              <w:jc w:val="left"/>
              <w:rPr>
                <w:color w:val="auto"/>
                <w:sz w:val="22"/>
                <w:szCs w:val="22"/>
              </w:rPr>
            </w:pPr>
            <w:proofErr w:type="spellStart"/>
            <w:r w:rsidRPr="00AD5E5C">
              <w:rPr>
                <w:rStyle w:val="7pt"/>
                <w:color w:val="auto"/>
                <w:sz w:val="22"/>
                <w:szCs w:val="22"/>
              </w:rPr>
              <w:t>Увинский</w:t>
            </w:r>
            <w:proofErr w:type="spellEnd"/>
          </w:p>
        </w:tc>
        <w:tc>
          <w:tcPr>
            <w:tcW w:w="701"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2,02</w:t>
            </w:r>
          </w:p>
        </w:tc>
        <w:tc>
          <w:tcPr>
            <w:tcW w:w="710"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2,39</w:t>
            </w:r>
          </w:p>
        </w:tc>
        <w:tc>
          <w:tcPr>
            <w:tcW w:w="715"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2,31</w:t>
            </w:r>
          </w:p>
        </w:tc>
        <w:tc>
          <w:tcPr>
            <w:tcW w:w="710" w:type="dxa"/>
            <w:tcBorders>
              <w:top w:val="single" w:sz="4" w:space="0" w:color="auto"/>
              <w:left w:val="single" w:sz="4" w:space="0" w:color="auto"/>
              <w:righ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2,10</w:t>
            </w:r>
          </w:p>
        </w:tc>
      </w:tr>
      <w:tr w:rsidR="00AD11A0" w:rsidRPr="00AD5E5C" w:rsidTr="00161B09">
        <w:trPr>
          <w:trHeight w:hRule="exact" w:val="307"/>
          <w:jc w:val="center"/>
        </w:trPr>
        <w:tc>
          <w:tcPr>
            <w:tcW w:w="1954"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Дебесский</w:t>
            </w:r>
            <w:proofErr w:type="spellEnd"/>
          </w:p>
        </w:tc>
        <w:tc>
          <w:tcPr>
            <w:tcW w:w="710"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2,03</w:t>
            </w:r>
          </w:p>
        </w:tc>
        <w:tc>
          <w:tcPr>
            <w:tcW w:w="710"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2,17</w:t>
            </w:r>
          </w:p>
        </w:tc>
        <w:tc>
          <w:tcPr>
            <w:tcW w:w="734"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1,94</w:t>
            </w:r>
          </w:p>
        </w:tc>
        <w:tc>
          <w:tcPr>
            <w:tcW w:w="802"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1,75</w:t>
            </w:r>
          </w:p>
        </w:tc>
        <w:tc>
          <w:tcPr>
            <w:tcW w:w="2011"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Шарканский</w:t>
            </w:r>
            <w:proofErr w:type="spellEnd"/>
          </w:p>
        </w:tc>
        <w:tc>
          <w:tcPr>
            <w:tcW w:w="701"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2,38</w:t>
            </w:r>
          </w:p>
        </w:tc>
        <w:tc>
          <w:tcPr>
            <w:tcW w:w="710"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2,68</w:t>
            </w:r>
          </w:p>
        </w:tc>
        <w:tc>
          <w:tcPr>
            <w:tcW w:w="715" w:type="dxa"/>
            <w:tcBorders>
              <w:top w:val="single" w:sz="4" w:space="0" w:color="auto"/>
              <w:lef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2,45</w:t>
            </w:r>
          </w:p>
        </w:tc>
        <w:tc>
          <w:tcPr>
            <w:tcW w:w="710" w:type="dxa"/>
            <w:tcBorders>
              <w:top w:val="single" w:sz="4" w:space="0" w:color="auto"/>
              <w:left w:val="single" w:sz="4" w:space="0" w:color="auto"/>
              <w:righ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2,26</w:t>
            </w:r>
          </w:p>
        </w:tc>
      </w:tr>
      <w:tr w:rsidR="00AD11A0" w:rsidRPr="00AD5E5C" w:rsidTr="00511162">
        <w:trPr>
          <w:trHeight w:hRule="exact" w:val="264"/>
          <w:jc w:val="center"/>
        </w:trPr>
        <w:tc>
          <w:tcPr>
            <w:tcW w:w="1954"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2,24</w:t>
            </w:r>
          </w:p>
        </w:tc>
        <w:tc>
          <w:tcPr>
            <w:tcW w:w="710"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2,46</w:t>
            </w:r>
          </w:p>
        </w:tc>
        <w:tc>
          <w:tcPr>
            <w:tcW w:w="734"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2,42</w:t>
            </w:r>
          </w:p>
        </w:tc>
        <w:tc>
          <w:tcPr>
            <w:tcW w:w="802"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1,97</w:t>
            </w:r>
          </w:p>
        </w:tc>
        <w:tc>
          <w:tcPr>
            <w:tcW w:w="2011"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p>
        </w:tc>
        <w:tc>
          <w:tcPr>
            <w:tcW w:w="710"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p>
        </w:tc>
        <w:tc>
          <w:tcPr>
            <w:tcW w:w="715"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p>
        </w:tc>
      </w:tr>
      <w:tr w:rsidR="00AD11A0" w:rsidRPr="00AD5E5C" w:rsidTr="00511162">
        <w:trPr>
          <w:trHeight w:hRule="exact" w:val="274"/>
          <w:jc w:val="center"/>
        </w:trPr>
        <w:tc>
          <w:tcPr>
            <w:tcW w:w="1954"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Кезский</w:t>
            </w:r>
          </w:p>
        </w:tc>
        <w:tc>
          <w:tcPr>
            <w:tcW w:w="710"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1,97</w:t>
            </w:r>
          </w:p>
        </w:tc>
        <w:tc>
          <w:tcPr>
            <w:tcW w:w="710"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2,21</w:t>
            </w:r>
          </w:p>
        </w:tc>
        <w:tc>
          <w:tcPr>
            <w:tcW w:w="734"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2,25</w:t>
            </w:r>
          </w:p>
        </w:tc>
        <w:tc>
          <w:tcPr>
            <w:tcW w:w="802"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2,13</w:t>
            </w:r>
          </w:p>
        </w:tc>
        <w:tc>
          <w:tcPr>
            <w:tcW w:w="2011"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2,46</w:t>
            </w:r>
          </w:p>
        </w:tc>
        <w:tc>
          <w:tcPr>
            <w:tcW w:w="710"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2,62</w:t>
            </w:r>
          </w:p>
        </w:tc>
        <w:tc>
          <w:tcPr>
            <w:tcW w:w="715" w:type="dxa"/>
            <w:tcBorders>
              <w:top w:val="single" w:sz="4" w:space="0" w:color="auto"/>
              <w:left w:val="single" w:sz="4" w:space="0" w:color="auto"/>
              <w:bottom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AD11A0" w:rsidRPr="00AD5E5C" w:rsidRDefault="00AD11A0" w:rsidP="00AD11A0">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2,07</w:t>
            </w:r>
          </w:p>
        </w:tc>
      </w:tr>
    </w:tbl>
    <w:p w:rsidR="00AD11A0" w:rsidRPr="00AD5E5C" w:rsidRDefault="00AD11A0" w:rsidP="00AD11A0">
      <w:pPr>
        <w:pStyle w:val="40"/>
        <w:shd w:val="clear" w:color="auto" w:fill="auto"/>
        <w:spacing w:line="240" w:lineRule="exact"/>
      </w:pPr>
    </w:p>
    <w:p w:rsidR="00AD11A0" w:rsidRPr="00AD5E5C" w:rsidRDefault="00511162" w:rsidP="00AD11A0">
      <w:pPr>
        <w:pStyle w:val="19"/>
        <w:shd w:val="clear" w:color="auto" w:fill="auto"/>
        <w:spacing w:before="180"/>
        <w:ind w:right="20" w:firstLine="708"/>
        <w:rPr>
          <w:color w:val="auto"/>
        </w:rPr>
      </w:pPr>
      <w:r w:rsidRPr="00AD5E5C">
        <w:rPr>
          <w:color w:val="auto"/>
        </w:rPr>
        <w:t>Ж</w:t>
      </w:r>
      <w:r w:rsidR="00AD11A0" w:rsidRPr="00AD5E5C">
        <w:rPr>
          <w:color w:val="auto"/>
        </w:rPr>
        <w:t xml:space="preserve">ителями  района дана оценка  уровня ниже 2,0 в категории «уровень цен». </w:t>
      </w:r>
    </w:p>
    <w:p w:rsidR="00BD492E" w:rsidRPr="00AD5E5C" w:rsidRDefault="00BD492E" w:rsidP="00BD492E">
      <w:pPr>
        <w:pStyle w:val="a3"/>
        <w:ind w:firstLine="708"/>
        <w:jc w:val="both"/>
        <w:rPr>
          <w:rFonts w:ascii="Times New Roman" w:eastAsia="Times New Roman" w:hAnsi="Times New Roman" w:cs="Times New Roman"/>
          <w:b/>
          <w:sz w:val="24"/>
          <w:szCs w:val="24"/>
        </w:rPr>
      </w:pPr>
      <w:r w:rsidRPr="00AD5E5C">
        <w:rPr>
          <w:rFonts w:ascii="Times New Roman" w:eastAsia="Times New Roman" w:hAnsi="Times New Roman" w:cs="Times New Roman"/>
          <w:sz w:val="24"/>
          <w:szCs w:val="24"/>
        </w:rPr>
        <w:t>В июне 2016</w:t>
      </w:r>
      <w:r w:rsidRPr="00AD5E5C">
        <w:rPr>
          <w:rFonts w:ascii="Times New Roman" w:hAnsi="Times New Roman" w:cs="Times New Roman"/>
          <w:sz w:val="24"/>
          <w:szCs w:val="24"/>
        </w:rPr>
        <w:t xml:space="preserve"> </w:t>
      </w:r>
      <w:r w:rsidRPr="00AD5E5C">
        <w:rPr>
          <w:rFonts w:ascii="Times New Roman" w:eastAsia="Times New Roman" w:hAnsi="Times New Roman" w:cs="Times New Roman"/>
          <w:sz w:val="24"/>
          <w:szCs w:val="24"/>
        </w:rPr>
        <w:t>г</w:t>
      </w:r>
      <w:r w:rsidRPr="00AD5E5C">
        <w:rPr>
          <w:rFonts w:ascii="Times New Roman" w:hAnsi="Times New Roman" w:cs="Times New Roman"/>
          <w:sz w:val="24"/>
          <w:szCs w:val="24"/>
        </w:rPr>
        <w:t>ода</w:t>
      </w:r>
      <w:r w:rsidRPr="00AD5E5C">
        <w:rPr>
          <w:rFonts w:ascii="Times New Roman" w:eastAsia="Times New Roman" w:hAnsi="Times New Roman" w:cs="Times New Roman"/>
          <w:sz w:val="24"/>
          <w:szCs w:val="24"/>
        </w:rPr>
        <w:t xml:space="preserve">  на территории района были организованы оздоровительные  лагеря дневного пребывания при всех общеобразовательных учреждениях для 962 детей. Финансирование осуществлялось за счет субсидий на сумму 1</w:t>
      </w:r>
      <w:r w:rsidR="00AD11A0" w:rsidRPr="00AD5E5C">
        <w:rPr>
          <w:rFonts w:ascii="Times New Roman" w:hAnsi="Times New Roman" w:cs="Times New Roman"/>
          <w:sz w:val="24"/>
          <w:szCs w:val="24"/>
        </w:rPr>
        <w:t xml:space="preserve"> </w:t>
      </w:r>
      <w:r w:rsidRPr="00AD5E5C">
        <w:rPr>
          <w:rFonts w:ascii="Times New Roman" w:eastAsia="Times New Roman" w:hAnsi="Times New Roman" w:cs="Times New Roman"/>
          <w:sz w:val="24"/>
          <w:szCs w:val="24"/>
        </w:rPr>
        <w:t>575,2 тыс. руб. (2015</w:t>
      </w:r>
      <w:r w:rsidR="00AD11A0" w:rsidRPr="00AD5E5C">
        <w:rPr>
          <w:rFonts w:ascii="Times New Roman" w:hAnsi="Times New Roman" w:cs="Times New Roman"/>
          <w:sz w:val="24"/>
          <w:szCs w:val="24"/>
        </w:rPr>
        <w:t xml:space="preserve"> </w:t>
      </w:r>
      <w:r w:rsidRPr="00AD5E5C">
        <w:rPr>
          <w:rFonts w:ascii="Times New Roman" w:eastAsia="Times New Roman" w:hAnsi="Times New Roman" w:cs="Times New Roman"/>
          <w:sz w:val="24"/>
          <w:szCs w:val="24"/>
        </w:rPr>
        <w:t>г. - 939 чел. на сумму 888,7 тыс. руб.),</w:t>
      </w:r>
      <w:r w:rsidRPr="00AD5E5C">
        <w:rPr>
          <w:rFonts w:ascii="Times New Roman" w:eastAsia="Times New Roman" w:hAnsi="Times New Roman" w:cs="Times New Roman"/>
          <w:b/>
          <w:sz w:val="24"/>
          <w:szCs w:val="24"/>
        </w:rPr>
        <w:t xml:space="preserve">   </w:t>
      </w:r>
      <w:r w:rsidRPr="00AD5E5C">
        <w:rPr>
          <w:rFonts w:ascii="Times New Roman" w:eastAsia="Times New Roman" w:hAnsi="Times New Roman" w:cs="Times New Roman"/>
          <w:sz w:val="24"/>
          <w:szCs w:val="24"/>
        </w:rPr>
        <w:t>за счет родителей на 591,6 тыс. руб. (2015г - 456,3 тыс.).</w:t>
      </w:r>
    </w:p>
    <w:p w:rsidR="00BD492E" w:rsidRPr="00AD5E5C" w:rsidRDefault="00BD492E" w:rsidP="00AD11A0">
      <w:pPr>
        <w:pStyle w:val="a3"/>
        <w:ind w:firstLine="708"/>
        <w:jc w:val="both"/>
        <w:rPr>
          <w:rFonts w:ascii="Times New Roman" w:eastAsia="Times New Roman" w:hAnsi="Times New Roman" w:cs="Times New Roman"/>
          <w:b/>
          <w:sz w:val="24"/>
          <w:szCs w:val="24"/>
        </w:rPr>
      </w:pPr>
      <w:r w:rsidRPr="00AD5E5C">
        <w:rPr>
          <w:rFonts w:ascii="Times New Roman" w:eastAsia="Times New Roman" w:hAnsi="Times New Roman" w:cs="Times New Roman"/>
          <w:sz w:val="24"/>
          <w:szCs w:val="24"/>
        </w:rPr>
        <w:t xml:space="preserve">По </w:t>
      </w:r>
      <w:r w:rsidR="00AD11A0" w:rsidRPr="00AD5E5C">
        <w:rPr>
          <w:rFonts w:ascii="Times New Roman" w:hAnsi="Times New Roman" w:cs="Times New Roman"/>
          <w:sz w:val="24"/>
          <w:szCs w:val="24"/>
        </w:rPr>
        <w:t xml:space="preserve">РЦП </w:t>
      </w:r>
      <w:r w:rsidRPr="00AD5E5C">
        <w:rPr>
          <w:rFonts w:ascii="Times New Roman" w:eastAsia="Times New Roman" w:hAnsi="Times New Roman" w:cs="Times New Roman"/>
          <w:sz w:val="24"/>
          <w:szCs w:val="24"/>
        </w:rPr>
        <w:t xml:space="preserve"> «Развитие образования и  воспитание на 2015-2020 годы» и подпрограмме «Организация отдыха, оздоровления и занятости детей, подростков и молодёжи в УР»  были организованы лагеря труда и отдыха</w:t>
      </w:r>
      <w:r w:rsidRPr="00AD5E5C">
        <w:rPr>
          <w:rFonts w:ascii="Times New Roman" w:eastAsia="Times New Roman" w:hAnsi="Times New Roman" w:cs="Times New Roman"/>
          <w:b/>
          <w:sz w:val="24"/>
          <w:szCs w:val="24"/>
        </w:rPr>
        <w:t xml:space="preserve">  </w:t>
      </w:r>
      <w:r w:rsidRPr="00AD5E5C">
        <w:rPr>
          <w:rFonts w:ascii="Times New Roman" w:eastAsia="Times New Roman" w:hAnsi="Times New Roman" w:cs="Times New Roman"/>
          <w:sz w:val="24"/>
          <w:szCs w:val="24"/>
        </w:rPr>
        <w:t>при 6 общеобразовательных учреждениях с охватом 40 человек,</w:t>
      </w:r>
      <w:r w:rsidRPr="00AD5E5C">
        <w:rPr>
          <w:rFonts w:ascii="Times New Roman" w:eastAsia="Times New Roman" w:hAnsi="Times New Roman" w:cs="Times New Roman"/>
          <w:b/>
          <w:sz w:val="24"/>
          <w:szCs w:val="24"/>
        </w:rPr>
        <w:t xml:space="preserve"> </w:t>
      </w:r>
      <w:r w:rsidRPr="00AD5E5C">
        <w:rPr>
          <w:rFonts w:ascii="Times New Roman" w:eastAsia="Times New Roman" w:hAnsi="Times New Roman" w:cs="Times New Roman"/>
          <w:sz w:val="24"/>
          <w:szCs w:val="24"/>
        </w:rPr>
        <w:t>расходы составили  79 тыс. руб. (2015</w:t>
      </w:r>
      <w:r w:rsidR="00AD11A0" w:rsidRPr="00AD5E5C">
        <w:rPr>
          <w:rFonts w:ascii="Times New Roman" w:hAnsi="Times New Roman" w:cs="Times New Roman"/>
          <w:sz w:val="24"/>
          <w:szCs w:val="24"/>
        </w:rPr>
        <w:t xml:space="preserve"> </w:t>
      </w:r>
      <w:r w:rsidRPr="00AD5E5C">
        <w:rPr>
          <w:rFonts w:ascii="Times New Roman" w:eastAsia="Times New Roman" w:hAnsi="Times New Roman" w:cs="Times New Roman"/>
          <w:sz w:val="24"/>
          <w:szCs w:val="24"/>
        </w:rPr>
        <w:t>г. - 124,5 тыс. руб.). Из них: 73 тыс. руб. субсидии, 6 тыс. руб. родительские.</w:t>
      </w:r>
    </w:p>
    <w:p w:rsidR="00BD492E" w:rsidRPr="00AD5E5C" w:rsidRDefault="00BD492E" w:rsidP="00AD11A0">
      <w:pPr>
        <w:pStyle w:val="a3"/>
        <w:ind w:firstLine="708"/>
        <w:jc w:val="both"/>
        <w:rPr>
          <w:rFonts w:ascii="Times New Roman" w:eastAsia="Times New Roman" w:hAnsi="Times New Roman" w:cs="Times New Roman"/>
          <w:sz w:val="24"/>
          <w:szCs w:val="24"/>
        </w:rPr>
      </w:pPr>
      <w:r w:rsidRPr="00AD5E5C">
        <w:rPr>
          <w:rFonts w:ascii="Times New Roman" w:eastAsia="Times New Roman" w:hAnsi="Times New Roman" w:cs="Times New Roman"/>
          <w:sz w:val="24"/>
          <w:szCs w:val="24"/>
        </w:rPr>
        <w:t>На базе МБОУ «</w:t>
      </w:r>
      <w:proofErr w:type="spellStart"/>
      <w:r w:rsidRPr="00AD5E5C">
        <w:rPr>
          <w:rFonts w:ascii="Times New Roman" w:eastAsia="Times New Roman" w:hAnsi="Times New Roman" w:cs="Times New Roman"/>
          <w:sz w:val="24"/>
          <w:szCs w:val="24"/>
        </w:rPr>
        <w:t>Кулигинская</w:t>
      </w:r>
      <w:proofErr w:type="spellEnd"/>
      <w:r w:rsidRPr="00AD5E5C">
        <w:rPr>
          <w:rFonts w:ascii="Times New Roman" w:eastAsia="Times New Roman" w:hAnsi="Times New Roman" w:cs="Times New Roman"/>
          <w:sz w:val="24"/>
          <w:szCs w:val="24"/>
        </w:rPr>
        <w:t xml:space="preserve"> СОШ» работал профильный лагерь с охватом 12 человек. Финансирование осуществлялось за счет субсидий в размере 12 тыс. руб. и родительских взносов 0,6 тыс. руб.  </w:t>
      </w:r>
    </w:p>
    <w:p w:rsidR="00BD492E" w:rsidRPr="00AD5E5C" w:rsidRDefault="00BD492E" w:rsidP="00AD11A0">
      <w:pPr>
        <w:pStyle w:val="a3"/>
        <w:ind w:firstLine="708"/>
        <w:jc w:val="both"/>
        <w:rPr>
          <w:rFonts w:ascii="Times New Roman" w:eastAsia="Times New Roman" w:hAnsi="Times New Roman" w:cs="Times New Roman"/>
          <w:sz w:val="24"/>
          <w:szCs w:val="24"/>
        </w:rPr>
      </w:pPr>
      <w:r w:rsidRPr="00AD5E5C">
        <w:rPr>
          <w:rFonts w:ascii="Times New Roman" w:eastAsia="Times New Roman" w:hAnsi="Times New Roman" w:cs="Times New Roman"/>
          <w:sz w:val="24"/>
          <w:szCs w:val="24"/>
        </w:rPr>
        <w:t>В июле на территории района были организованы оздоровительные  лагеря дневного пребывания при общеобразовательных учреждениях. Финансирование осуществлялось за счет субсидий на сумму 156,8 тыс. руб. Всего на летнее оздоровление выделены субсидии на сумму 1732 тыс. руб.</w:t>
      </w:r>
    </w:p>
    <w:p w:rsidR="00BD492E" w:rsidRPr="00AD5E5C" w:rsidRDefault="00BD492E" w:rsidP="00AD11A0">
      <w:pPr>
        <w:pStyle w:val="a3"/>
        <w:ind w:firstLine="708"/>
        <w:jc w:val="both"/>
        <w:rPr>
          <w:rFonts w:ascii="Times New Roman" w:eastAsia="Times New Roman" w:hAnsi="Times New Roman" w:cs="Times New Roman"/>
          <w:sz w:val="24"/>
          <w:szCs w:val="24"/>
        </w:rPr>
      </w:pPr>
      <w:r w:rsidRPr="00AD5E5C">
        <w:rPr>
          <w:rFonts w:ascii="Times New Roman" w:eastAsia="Times New Roman" w:hAnsi="Times New Roman" w:cs="Times New Roman"/>
          <w:sz w:val="24"/>
          <w:szCs w:val="24"/>
        </w:rPr>
        <w:t>В осенние каникулы работали оздоровительные лагеря дневного пребывания при общеобразовательных учреждениях с охватом 160 человек. Финансирование осуществлялось за счет субсидий в размере 64 тыс. руб. и родительских взносов 16 тыс. руб.</w:t>
      </w:r>
    </w:p>
    <w:p w:rsidR="00BD492E" w:rsidRPr="00AD5E5C" w:rsidRDefault="00BD492E" w:rsidP="00AD11A0">
      <w:pPr>
        <w:pStyle w:val="a3"/>
        <w:ind w:firstLine="708"/>
        <w:jc w:val="both"/>
        <w:rPr>
          <w:rFonts w:ascii="Times New Roman" w:eastAsia="Times New Roman" w:hAnsi="Times New Roman" w:cs="Times New Roman"/>
          <w:b/>
          <w:sz w:val="24"/>
          <w:szCs w:val="24"/>
        </w:rPr>
      </w:pPr>
      <w:r w:rsidRPr="00AD5E5C">
        <w:rPr>
          <w:rFonts w:ascii="Times New Roman" w:eastAsia="Times New Roman" w:hAnsi="Times New Roman" w:cs="Times New Roman"/>
          <w:sz w:val="24"/>
          <w:szCs w:val="24"/>
        </w:rPr>
        <w:t>В загородных лагерях отдохнуло 98 человек. Сумма расходов составила 497,3 тыс. руб., из них сумма субсидий  212,1 тыс. руб. за счет  родителей 285,2 тыс. руб.</w:t>
      </w:r>
    </w:p>
    <w:p w:rsidR="004A05B1" w:rsidRPr="00AD5E5C" w:rsidRDefault="004A05B1" w:rsidP="00F8625F">
      <w:pPr>
        <w:pStyle w:val="a3"/>
        <w:ind w:firstLine="708"/>
        <w:jc w:val="both"/>
        <w:rPr>
          <w:rFonts w:ascii="Times New Roman" w:hAnsi="Times New Roman" w:cs="Times New Roman"/>
          <w:sz w:val="24"/>
          <w:szCs w:val="24"/>
        </w:rPr>
      </w:pP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b/>
          <w:sz w:val="24"/>
          <w:szCs w:val="24"/>
        </w:rPr>
        <w:t>1.3. Рынок услуг дополнительного образования детей</w:t>
      </w:r>
      <w:r w:rsidR="00906799" w:rsidRPr="00AD5E5C">
        <w:rPr>
          <w:rFonts w:ascii="Times New Roman" w:hAnsi="Times New Roman" w:cs="Times New Roman"/>
          <w:b/>
          <w:sz w:val="24"/>
          <w:szCs w:val="24"/>
        </w:rPr>
        <w:t xml:space="preserve"> </w:t>
      </w:r>
      <w:r w:rsidR="00906799" w:rsidRPr="00AD5E5C">
        <w:rPr>
          <w:rFonts w:ascii="Times New Roman" w:hAnsi="Times New Roman" w:cs="Times New Roman"/>
          <w:sz w:val="24"/>
          <w:szCs w:val="24"/>
        </w:rPr>
        <w:t>п</w:t>
      </w:r>
      <w:r w:rsidRPr="00AD5E5C">
        <w:rPr>
          <w:rFonts w:ascii="Times New Roman" w:hAnsi="Times New Roman" w:cs="Times New Roman"/>
          <w:sz w:val="24"/>
          <w:szCs w:val="24"/>
        </w:rPr>
        <w:t xml:space="preserve">редставлен </w:t>
      </w:r>
      <w:r w:rsidR="00E54450" w:rsidRPr="00AD5E5C">
        <w:rPr>
          <w:rFonts w:ascii="Times New Roman" w:hAnsi="Times New Roman" w:cs="Times New Roman"/>
          <w:sz w:val="24"/>
          <w:szCs w:val="24"/>
        </w:rPr>
        <w:t>тре</w:t>
      </w:r>
      <w:r w:rsidRPr="00AD5E5C">
        <w:rPr>
          <w:rFonts w:ascii="Times New Roman" w:hAnsi="Times New Roman" w:cs="Times New Roman"/>
          <w:sz w:val="24"/>
          <w:szCs w:val="24"/>
        </w:rPr>
        <w:t xml:space="preserve">мя </w:t>
      </w:r>
      <w:r w:rsidR="00E54450" w:rsidRPr="00AD5E5C">
        <w:rPr>
          <w:rFonts w:ascii="Times New Roman" w:hAnsi="Times New Roman" w:cs="Times New Roman"/>
          <w:sz w:val="24"/>
          <w:szCs w:val="24"/>
        </w:rPr>
        <w:t xml:space="preserve">муниципальными  </w:t>
      </w:r>
      <w:r w:rsidRPr="00AD5E5C">
        <w:rPr>
          <w:rFonts w:ascii="Times New Roman" w:hAnsi="Times New Roman" w:cs="Times New Roman"/>
          <w:sz w:val="24"/>
          <w:szCs w:val="24"/>
        </w:rPr>
        <w:t>учреждениями</w:t>
      </w:r>
      <w:r w:rsidR="00161B09" w:rsidRPr="00AD5E5C">
        <w:rPr>
          <w:rFonts w:ascii="Times New Roman" w:hAnsi="Times New Roman" w:cs="Times New Roman"/>
          <w:sz w:val="24"/>
          <w:szCs w:val="24"/>
        </w:rPr>
        <w:t xml:space="preserve">, в которых занимается более 2300 человек. </w:t>
      </w:r>
      <w:r w:rsidR="00E54450"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 </w:t>
      </w:r>
    </w:p>
    <w:p w:rsidR="00161B09" w:rsidRPr="00AD5E5C" w:rsidRDefault="00291237" w:rsidP="00183A39">
      <w:pPr>
        <w:pStyle w:val="a3"/>
        <w:ind w:firstLine="708"/>
        <w:jc w:val="both"/>
        <w:rPr>
          <w:rFonts w:ascii="Times New Roman" w:hAnsi="Times New Roman" w:cs="Times New Roman"/>
        </w:rPr>
      </w:pPr>
      <w:r w:rsidRPr="00AD5E5C">
        <w:rPr>
          <w:rFonts w:ascii="Times New Roman" w:hAnsi="Times New Roman" w:cs="Times New Roman"/>
          <w:sz w:val="24"/>
          <w:szCs w:val="24"/>
        </w:rPr>
        <w:t xml:space="preserve">Охват детей различными формами дополнительного образования детей составляет </w:t>
      </w:r>
      <w:r w:rsidR="00397176" w:rsidRPr="00AD5E5C">
        <w:rPr>
          <w:rFonts w:ascii="Times New Roman" w:hAnsi="Times New Roman" w:cs="Times New Roman"/>
          <w:sz w:val="24"/>
          <w:szCs w:val="24"/>
        </w:rPr>
        <w:t>82</w:t>
      </w:r>
      <w:r w:rsidRPr="00AD5E5C">
        <w:rPr>
          <w:rFonts w:ascii="Times New Roman" w:hAnsi="Times New Roman" w:cs="Times New Roman"/>
          <w:sz w:val="24"/>
          <w:szCs w:val="24"/>
        </w:rPr>
        <w:t xml:space="preserve">%. </w:t>
      </w:r>
      <w:r w:rsidR="00161B09" w:rsidRPr="00AD5E5C">
        <w:rPr>
          <w:rFonts w:ascii="Times New Roman" w:hAnsi="Times New Roman" w:cs="Times New Roman"/>
        </w:rPr>
        <w:t>Мнение жителей района о состоянии конкуренции на рынке услуг дополнительного образования детей приведено в таблице.</w:t>
      </w:r>
    </w:p>
    <w:p w:rsidR="00767C78" w:rsidRPr="00AD5E5C" w:rsidRDefault="00767C78" w:rsidP="00161B09">
      <w:pPr>
        <w:pStyle w:val="a3"/>
        <w:jc w:val="center"/>
        <w:rPr>
          <w:rFonts w:ascii="Times New Roman" w:hAnsi="Times New Roman" w:cs="Times New Roman"/>
          <w:b/>
          <w:i/>
          <w:sz w:val="24"/>
          <w:szCs w:val="24"/>
        </w:rPr>
      </w:pPr>
    </w:p>
    <w:p w:rsidR="00161B09" w:rsidRPr="00AD5E5C" w:rsidRDefault="00161B09" w:rsidP="00161B09">
      <w:pPr>
        <w:pStyle w:val="a3"/>
        <w:jc w:val="center"/>
        <w:rPr>
          <w:rFonts w:ascii="Times New Roman" w:hAnsi="Times New Roman" w:cs="Times New Roman"/>
          <w:b/>
          <w:i/>
          <w:sz w:val="24"/>
          <w:szCs w:val="24"/>
        </w:rPr>
      </w:pPr>
      <w:r w:rsidRPr="00AD5E5C">
        <w:rPr>
          <w:rFonts w:ascii="Times New Roman" w:hAnsi="Times New Roman" w:cs="Times New Roman"/>
          <w:b/>
          <w:i/>
          <w:sz w:val="24"/>
          <w:szCs w:val="24"/>
        </w:rPr>
        <w:t>Средние оценки потребителей уровня конкуренции*</w:t>
      </w:r>
    </w:p>
    <w:tbl>
      <w:tblPr>
        <w:tblOverlap w:val="never"/>
        <w:tblW w:w="0" w:type="auto"/>
        <w:jc w:val="center"/>
        <w:tblLayout w:type="fixed"/>
        <w:tblCellMar>
          <w:left w:w="10" w:type="dxa"/>
          <w:right w:w="10" w:type="dxa"/>
        </w:tblCellMar>
        <w:tblLook w:val="0000"/>
      </w:tblPr>
      <w:tblGrid>
        <w:gridCol w:w="1824"/>
        <w:gridCol w:w="707"/>
        <w:gridCol w:w="707"/>
        <w:gridCol w:w="712"/>
        <w:gridCol w:w="818"/>
        <w:gridCol w:w="2003"/>
        <w:gridCol w:w="698"/>
        <w:gridCol w:w="707"/>
        <w:gridCol w:w="707"/>
        <w:gridCol w:w="712"/>
      </w:tblGrid>
      <w:tr w:rsidR="00767C78" w:rsidRPr="00AD5E5C" w:rsidTr="00767C78">
        <w:trPr>
          <w:trHeight w:hRule="exact" w:val="583"/>
          <w:jc w:val="center"/>
        </w:trPr>
        <w:tc>
          <w:tcPr>
            <w:tcW w:w="1824" w:type="dxa"/>
            <w:vMerge w:val="restart"/>
            <w:tcBorders>
              <w:top w:val="single" w:sz="4" w:space="0" w:color="auto"/>
              <w:left w:val="single" w:sz="4" w:space="0" w:color="auto"/>
            </w:tcBorders>
            <w:shd w:val="clear" w:color="auto" w:fill="FFFFFF"/>
          </w:tcPr>
          <w:p w:rsidR="00767C78" w:rsidRPr="00AD5E5C" w:rsidRDefault="00767C78" w:rsidP="00767C78">
            <w:pPr>
              <w:pStyle w:val="19"/>
              <w:framePr w:w="9758" w:wrap="notBeside" w:vAnchor="text" w:hAnchor="page" w:x="1518" w:y="442"/>
              <w:shd w:val="clear" w:color="auto" w:fill="auto"/>
              <w:spacing w:line="254" w:lineRule="exact"/>
              <w:ind w:left="420"/>
              <w:jc w:val="left"/>
              <w:rPr>
                <w:color w:val="auto"/>
                <w:sz w:val="22"/>
                <w:szCs w:val="22"/>
              </w:rPr>
            </w:pPr>
            <w:r w:rsidRPr="00AD5E5C">
              <w:rPr>
                <w:rStyle w:val="105pt"/>
                <w:color w:val="auto"/>
                <w:sz w:val="22"/>
                <w:szCs w:val="22"/>
              </w:rPr>
              <w:lastRenderedPageBreak/>
              <w:t>Город, район Удмуртии</w:t>
            </w:r>
          </w:p>
        </w:tc>
        <w:tc>
          <w:tcPr>
            <w:tcW w:w="2944" w:type="dxa"/>
            <w:gridSpan w:val="4"/>
            <w:tcBorders>
              <w:top w:val="single" w:sz="4" w:space="0" w:color="auto"/>
              <w:left w:val="single" w:sz="4" w:space="0" w:color="auto"/>
            </w:tcBorders>
            <w:shd w:val="clear" w:color="auto" w:fill="FFFFFF"/>
          </w:tcPr>
          <w:p w:rsidR="00767C78" w:rsidRPr="00AD5E5C" w:rsidRDefault="00767C78" w:rsidP="00767C78">
            <w:pPr>
              <w:pStyle w:val="19"/>
              <w:framePr w:w="9758" w:wrap="notBeside" w:vAnchor="text" w:hAnchor="page" w:x="1518" w:y="442"/>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767C78" w:rsidRPr="00AD5E5C" w:rsidRDefault="00767C78" w:rsidP="00767C78">
            <w:pPr>
              <w:pStyle w:val="19"/>
              <w:framePr w:w="9758" w:wrap="notBeside" w:vAnchor="text" w:hAnchor="page" w:x="1518" w:y="442"/>
              <w:shd w:val="clear" w:color="auto" w:fill="auto"/>
              <w:spacing w:before="120" w:line="210" w:lineRule="exact"/>
              <w:jc w:val="center"/>
              <w:rPr>
                <w:color w:val="auto"/>
                <w:sz w:val="22"/>
                <w:szCs w:val="22"/>
              </w:rPr>
            </w:pPr>
            <w:r w:rsidRPr="00AD5E5C">
              <w:rPr>
                <w:rStyle w:val="105pt"/>
                <w:color w:val="auto"/>
                <w:sz w:val="22"/>
                <w:szCs w:val="22"/>
              </w:rPr>
              <w:t>населения</w:t>
            </w:r>
          </w:p>
        </w:tc>
        <w:tc>
          <w:tcPr>
            <w:tcW w:w="2003" w:type="dxa"/>
            <w:vMerge w:val="restart"/>
            <w:tcBorders>
              <w:top w:val="single" w:sz="4" w:space="0" w:color="auto"/>
              <w:left w:val="single" w:sz="4" w:space="0" w:color="auto"/>
            </w:tcBorders>
            <w:shd w:val="clear" w:color="auto" w:fill="FFFFFF"/>
          </w:tcPr>
          <w:p w:rsidR="00767C78" w:rsidRPr="00AD5E5C" w:rsidRDefault="00767C78" w:rsidP="00767C78">
            <w:pPr>
              <w:pStyle w:val="19"/>
              <w:framePr w:w="9758" w:wrap="notBeside" w:vAnchor="text" w:hAnchor="page" w:x="1518" w:y="442"/>
              <w:shd w:val="clear" w:color="auto" w:fill="auto"/>
              <w:spacing w:line="254" w:lineRule="exact"/>
              <w:ind w:left="440"/>
              <w:jc w:val="left"/>
              <w:rPr>
                <w:color w:val="auto"/>
                <w:sz w:val="22"/>
                <w:szCs w:val="22"/>
              </w:rPr>
            </w:pPr>
            <w:r w:rsidRPr="00AD5E5C">
              <w:rPr>
                <w:rStyle w:val="105pt"/>
                <w:color w:val="auto"/>
                <w:sz w:val="22"/>
                <w:szCs w:val="22"/>
              </w:rPr>
              <w:t>Город, район Удмуртии</w:t>
            </w:r>
          </w:p>
        </w:tc>
        <w:tc>
          <w:tcPr>
            <w:tcW w:w="2824" w:type="dxa"/>
            <w:gridSpan w:val="4"/>
            <w:tcBorders>
              <w:top w:val="single" w:sz="4" w:space="0" w:color="auto"/>
              <w:left w:val="single" w:sz="4" w:space="0" w:color="auto"/>
              <w:right w:val="single" w:sz="4" w:space="0" w:color="auto"/>
            </w:tcBorders>
            <w:shd w:val="clear" w:color="auto" w:fill="FFFFFF"/>
          </w:tcPr>
          <w:p w:rsidR="00767C78" w:rsidRPr="00AD5E5C" w:rsidRDefault="00767C78" w:rsidP="00767C78">
            <w:pPr>
              <w:pStyle w:val="19"/>
              <w:framePr w:w="9758" w:wrap="notBeside" w:vAnchor="text" w:hAnchor="page" w:x="1518" w:y="442"/>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767C78" w:rsidRPr="00AD5E5C" w:rsidRDefault="00767C78" w:rsidP="00767C78">
            <w:pPr>
              <w:pStyle w:val="19"/>
              <w:framePr w:w="9758" w:wrap="notBeside" w:vAnchor="text" w:hAnchor="page" w:x="1518" w:y="442"/>
              <w:shd w:val="clear" w:color="auto" w:fill="auto"/>
              <w:spacing w:before="120" w:line="210" w:lineRule="exact"/>
              <w:jc w:val="center"/>
              <w:rPr>
                <w:color w:val="auto"/>
                <w:sz w:val="22"/>
                <w:szCs w:val="22"/>
              </w:rPr>
            </w:pPr>
            <w:r w:rsidRPr="00AD5E5C">
              <w:rPr>
                <w:rStyle w:val="105pt"/>
                <w:color w:val="auto"/>
                <w:sz w:val="22"/>
                <w:szCs w:val="22"/>
              </w:rPr>
              <w:t>населения</w:t>
            </w:r>
          </w:p>
        </w:tc>
      </w:tr>
      <w:tr w:rsidR="00767C78" w:rsidRPr="00AD5E5C" w:rsidTr="00767C78">
        <w:trPr>
          <w:cantSplit/>
          <w:trHeight w:hRule="exact" w:val="1757"/>
          <w:jc w:val="center"/>
        </w:trPr>
        <w:tc>
          <w:tcPr>
            <w:tcW w:w="1824" w:type="dxa"/>
            <w:vMerge/>
            <w:tcBorders>
              <w:left w:val="single" w:sz="4" w:space="0" w:color="auto"/>
            </w:tcBorders>
            <w:shd w:val="clear" w:color="auto" w:fill="FFFFFF"/>
          </w:tcPr>
          <w:p w:rsidR="00767C78" w:rsidRPr="00AD5E5C" w:rsidRDefault="00767C78" w:rsidP="00767C78">
            <w:pPr>
              <w:framePr w:w="9758" w:wrap="notBeside" w:vAnchor="text" w:hAnchor="page" w:x="1518" w:y="442"/>
            </w:pPr>
          </w:p>
        </w:tc>
        <w:tc>
          <w:tcPr>
            <w:tcW w:w="707" w:type="dxa"/>
            <w:tcBorders>
              <w:top w:val="single" w:sz="4" w:space="0" w:color="auto"/>
              <w:left w:val="single" w:sz="4" w:space="0" w:color="auto"/>
            </w:tcBorders>
            <w:shd w:val="clear" w:color="auto" w:fill="FFFFFF"/>
            <w:textDirection w:val="btLr"/>
          </w:tcPr>
          <w:p w:rsidR="00767C78" w:rsidRPr="00AD5E5C" w:rsidRDefault="00767C78" w:rsidP="00767C78">
            <w:pPr>
              <w:pStyle w:val="19"/>
              <w:framePr w:w="9758" w:wrap="notBeside" w:vAnchor="text" w:hAnchor="page" w:x="1518" w:y="442"/>
              <w:shd w:val="clear" w:color="auto" w:fill="auto"/>
              <w:spacing w:line="210" w:lineRule="exact"/>
              <w:ind w:left="120"/>
              <w:jc w:val="center"/>
              <w:rPr>
                <w:color w:val="auto"/>
                <w:sz w:val="22"/>
                <w:szCs w:val="22"/>
              </w:rPr>
            </w:pPr>
            <w:r w:rsidRPr="00AD5E5C">
              <w:rPr>
                <w:rStyle w:val="105pt"/>
                <w:color w:val="auto"/>
                <w:sz w:val="22"/>
                <w:szCs w:val="22"/>
              </w:rPr>
              <w:t>уровень цен</w:t>
            </w:r>
          </w:p>
        </w:tc>
        <w:tc>
          <w:tcPr>
            <w:tcW w:w="707" w:type="dxa"/>
            <w:tcBorders>
              <w:top w:val="single" w:sz="4" w:space="0" w:color="auto"/>
              <w:left w:val="single" w:sz="4" w:space="0" w:color="auto"/>
            </w:tcBorders>
            <w:shd w:val="clear" w:color="auto" w:fill="FFFFFF"/>
            <w:textDirection w:val="btLr"/>
          </w:tcPr>
          <w:p w:rsidR="00767C78" w:rsidRPr="00AD5E5C" w:rsidRDefault="00767C78" w:rsidP="00767C78">
            <w:pPr>
              <w:pStyle w:val="19"/>
              <w:framePr w:w="9758" w:wrap="notBeside" w:vAnchor="text" w:hAnchor="page" w:x="1518" w:y="442"/>
              <w:shd w:val="clear" w:color="auto" w:fill="auto"/>
              <w:spacing w:line="210" w:lineRule="exact"/>
              <w:ind w:left="120"/>
              <w:jc w:val="center"/>
              <w:rPr>
                <w:color w:val="auto"/>
                <w:sz w:val="22"/>
                <w:szCs w:val="22"/>
              </w:rPr>
            </w:pPr>
            <w:r w:rsidRPr="00AD5E5C">
              <w:rPr>
                <w:rStyle w:val="105pt"/>
                <w:color w:val="auto"/>
                <w:sz w:val="22"/>
                <w:szCs w:val="22"/>
              </w:rPr>
              <w:t>качество</w:t>
            </w:r>
          </w:p>
        </w:tc>
        <w:tc>
          <w:tcPr>
            <w:tcW w:w="712" w:type="dxa"/>
            <w:tcBorders>
              <w:top w:val="single" w:sz="4" w:space="0" w:color="auto"/>
              <w:left w:val="single" w:sz="4" w:space="0" w:color="auto"/>
            </w:tcBorders>
            <w:shd w:val="clear" w:color="auto" w:fill="FFFFFF"/>
            <w:textDirection w:val="btLr"/>
          </w:tcPr>
          <w:p w:rsidR="00767C78" w:rsidRPr="00AD5E5C" w:rsidRDefault="00767C78" w:rsidP="00767C78">
            <w:pPr>
              <w:pStyle w:val="19"/>
              <w:framePr w:w="9758" w:wrap="notBeside" w:vAnchor="text" w:hAnchor="page" w:x="1518" w:y="442"/>
              <w:shd w:val="clear" w:color="auto" w:fill="auto"/>
              <w:spacing w:after="60" w:line="210" w:lineRule="exact"/>
              <w:ind w:left="120"/>
              <w:jc w:val="center"/>
              <w:rPr>
                <w:color w:val="auto"/>
                <w:sz w:val="22"/>
                <w:szCs w:val="22"/>
              </w:rPr>
            </w:pPr>
            <w:r w:rsidRPr="00AD5E5C">
              <w:rPr>
                <w:rStyle w:val="105pt"/>
                <w:color w:val="auto"/>
                <w:sz w:val="22"/>
                <w:szCs w:val="22"/>
              </w:rPr>
              <w:t>возможность</w:t>
            </w:r>
          </w:p>
          <w:p w:rsidR="00767C78" w:rsidRPr="00AD5E5C" w:rsidRDefault="00767C78" w:rsidP="00767C78">
            <w:pPr>
              <w:pStyle w:val="19"/>
              <w:framePr w:w="9758" w:wrap="notBeside" w:vAnchor="text" w:hAnchor="page" w:x="1518" w:y="442"/>
              <w:shd w:val="clear" w:color="auto" w:fill="auto"/>
              <w:spacing w:before="60" w:line="210" w:lineRule="exact"/>
              <w:ind w:left="120"/>
              <w:jc w:val="center"/>
              <w:rPr>
                <w:color w:val="auto"/>
                <w:sz w:val="22"/>
                <w:szCs w:val="22"/>
              </w:rPr>
            </w:pPr>
            <w:r w:rsidRPr="00AD5E5C">
              <w:rPr>
                <w:rStyle w:val="105pt"/>
                <w:color w:val="auto"/>
                <w:sz w:val="22"/>
                <w:szCs w:val="22"/>
              </w:rPr>
              <w:t>выбора</w:t>
            </w:r>
          </w:p>
        </w:tc>
        <w:tc>
          <w:tcPr>
            <w:tcW w:w="818" w:type="dxa"/>
            <w:tcBorders>
              <w:top w:val="single" w:sz="4" w:space="0" w:color="auto"/>
              <w:left w:val="single" w:sz="4" w:space="0" w:color="auto"/>
            </w:tcBorders>
            <w:shd w:val="clear" w:color="auto" w:fill="FFFFFF"/>
            <w:textDirection w:val="btLr"/>
          </w:tcPr>
          <w:p w:rsidR="00767C78" w:rsidRPr="00AD5E5C" w:rsidRDefault="00767C78" w:rsidP="00767C78">
            <w:pPr>
              <w:pStyle w:val="19"/>
              <w:framePr w:w="9758" w:wrap="notBeside" w:vAnchor="text" w:hAnchor="page" w:x="1518" w:y="442"/>
              <w:shd w:val="clear" w:color="auto" w:fill="auto"/>
              <w:spacing w:after="60" w:line="210" w:lineRule="exact"/>
              <w:ind w:left="120"/>
              <w:jc w:val="center"/>
              <w:rPr>
                <w:color w:val="auto"/>
                <w:sz w:val="22"/>
                <w:szCs w:val="22"/>
              </w:rPr>
            </w:pPr>
            <w:r w:rsidRPr="00AD5E5C">
              <w:rPr>
                <w:rStyle w:val="105pt"/>
                <w:color w:val="auto"/>
                <w:sz w:val="22"/>
                <w:szCs w:val="22"/>
              </w:rPr>
              <w:t>кол-во</w:t>
            </w:r>
          </w:p>
          <w:p w:rsidR="00767C78" w:rsidRPr="00AD5E5C" w:rsidRDefault="00767C78" w:rsidP="00767C78">
            <w:pPr>
              <w:pStyle w:val="19"/>
              <w:framePr w:w="9758" w:wrap="notBeside" w:vAnchor="text" w:hAnchor="page" w:x="1518" w:y="442"/>
              <w:shd w:val="clear" w:color="auto" w:fill="auto"/>
              <w:spacing w:before="60" w:line="210" w:lineRule="exact"/>
              <w:ind w:left="120"/>
              <w:jc w:val="center"/>
              <w:rPr>
                <w:color w:val="auto"/>
                <w:sz w:val="22"/>
                <w:szCs w:val="22"/>
              </w:rPr>
            </w:pPr>
            <w:r w:rsidRPr="00AD5E5C">
              <w:rPr>
                <w:rStyle w:val="105pt"/>
                <w:color w:val="auto"/>
                <w:sz w:val="22"/>
                <w:szCs w:val="22"/>
              </w:rPr>
              <w:t>организаций</w:t>
            </w:r>
          </w:p>
        </w:tc>
        <w:tc>
          <w:tcPr>
            <w:tcW w:w="2003" w:type="dxa"/>
            <w:vMerge/>
            <w:tcBorders>
              <w:left w:val="single" w:sz="4" w:space="0" w:color="auto"/>
            </w:tcBorders>
            <w:shd w:val="clear" w:color="auto" w:fill="FFFFFF"/>
          </w:tcPr>
          <w:p w:rsidR="00767C78" w:rsidRPr="00AD5E5C" w:rsidRDefault="00767C78" w:rsidP="00767C78">
            <w:pPr>
              <w:framePr w:w="9758" w:wrap="notBeside" w:vAnchor="text" w:hAnchor="page" w:x="1518" w:y="442"/>
              <w:jc w:val="center"/>
            </w:pPr>
          </w:p>
        </w:tc>
        <w:tc>
          <w:tcPr>
            <w:tcW w:w="698" w:type="dxa"/>
            <w:tcBorders>
              <w:top w:val="single" w:sz="4" w:space="0" w:color="auto"/>
              <w:left w:val="single" w:sz="4" w:space="0" w:color="auto"/>
            </w:tcBorders>
            <w:shd w:val="clear" w:color="auto" w:fill="FFFFFF"/>
            <w:textDirection w:val="btLr"/>
          </w:tcPr>
          <w:p w:rsidR="00767C78" w:rsidRPr="00AD5E5C" w:rsidRDefault="00767C78" w:rsidP="00767C78">
            <w:pPr>
              <w:pStyle w:val="19"/>
              <w:framePr w:w="9758" w:wrap="notBeside" w:vAnchor="text" w:hAnchor="page" w:x="1518" w:y="442"/>
              <w:shd w:val="clear" w:color="auto" w:fill="auto"/>
              <w:spacing w:line="210" w:lineRule="exact"/>
              <w:ind w:left="120"/>
              <w:jc w:val="center"/>
              <w:rPr>
                <w:color w:val="auto"/>
                <w:sz w:val="22"/>
                <w:szCs w:val="22"/>
              </w:rPr>
            </w:pPr>
            <w:r w:rsidRPr="00AD5E5C">
              <w:rPr>
                <w:rStyle w:val="105pt"/>
                <w:color w:val="auto"/>
                <w:sz w:val="22"/>
                <w:szCs w:val="22"/>
              </w:rPr>
              <w:t>уровень цен</w:t>
            </w:r>
          </w:p>
        </w:tc>
        <w:tc>
          <w:tcPr>
            <w:tcW w:w="707" w:type="dxa"/>
            <w:tcBorders>
              <w:top w:val="single" w:sz="4" w:space="0" w:color="auto"/>
              <w:left w:val="single" w:sz="4" w:space="0" w:color="auto"/>
            </w:tcBorders>
            <w:shd w:val="clear" w:color="auto" w:fill="FFFFFF"/>
            <w:textDirection w:val="btLr"/>
          </w:tcPr>
          <w:p w:rsidR="00767C78" w:rsidRPr="00AD5E5C" w:rsidRDefault="00767C78" w:rsidP="00767C78">
            <w:pPr>
              <w:pStyle w:val="19"/>
              <w:framePr w:w="9758" w:wrap="notBeside" w:vAnchor="text" w:hAnchor="page" w:x="1518" w:y="442"/>
              <w:shd w:val="clear" w:color="auto" w:fill="auto"/>
              <w:spacing w:line="210" w:lineRule="exact"/>
              <w:ind w:left="120"/>
              <w:jc w:val="center"/>
              <w:rPr>
                <w:color w:val="auto"/>
                <w:sz w:val="22"/>
                <w:szCs w:val="22"/>
              </w:rPr>
            </w:pPr>
            <w:r w:rsidRPr="00AD5E5C">
              <w:rPr>
                <w:rStyle w:val="105pt"/>
                <w:color w:val="auto"/>
                <w:sz w:val="22"/>
                <w:szCs w:val="22"/>
              </w:rPr>
              <w:t>качество</w:t>
            </w:r>
          </w:p>
        </w:tc>
        <w:tc>
          <w:tcPr>
            <w:tcW w:w="707" w:type="dxa"/>
            <w:tcBorders>
              <w:top w:val="single" w:sz="4" w:space="0" w:color="auto"/>
              <w:left w:val="single" w:sz="4" w:space="0" w:color="auto"/>
            </w:tcBorders>
            <w:shd w:val="clear" w:color="auto" w:fill="FFFFFF"/>
            <w:textDirection w:val="btLr"/>
          </w:tcPr>
          <w:p w:rsidR="00767C78" w:rsidRPr="00AD5E5C" w:rsidRDefault="00767C78" w:rsidP="00767C78">
            <w:pPr>
              <w:pStyle w:val="19"/>
              <w:framePr w:w="9758" w:wrap="notBeside" w:vAnchor="text" w:hAnchor="page" w:x="1518" w:y="442"/>
              <w:shd w:val="clear" w:color="auto" w:fill="auto"/>
              <w:spacing w:after="60" w:line="210" w:lineRule="exact"/>
              <w:ind w:left="120"/>
              <w:jc w:val="center"/>
              <w:rPr>
                <w:color w:val="auto"/>
                <w:sz w:val="22"/>
                <w:szCs w:val="22"/>
              </w:rPr>
            </w:pPr>
            <w:r w:rsidRPr="00AD5E5C">
              <w:rPr>
                <w:rStyle w:val="105pt"/>
                <w:color w:val="auto"/>
                <w:sz w:val="22"/>
                <w:szCs w:val="22"/>
              </w:rPr>
              <w:t>возможность</w:t>
            </w:r>
          </w:p>
          <w:p w:rsidR="00767C78" w:rsidRPr="00AD5E5C" w:rsidRDefault="00767C78" w:rsidP="00767C78">
            <w:pPr>
              <w:pStyle w:val="19"/>
              <w:framePr w:w="9758" w:wrap="notBeside" w:vAnchor="text" w:hAnchor="page" w:x="1518" w:y="442"/>
              <w:shd w:val="clear" w:color="auto" w:fill="auto"/>
              <w:spacing w:before="60" w:line="210" w:lineRule="exact"/>
              <w:ind w:left="120"/>
              <w:jc w:val="center"/>
              <w:rPr>
                <w:color w:val="auto"/>
                <w:sz w:val="22"/>
                <w:szCs w:val="22"/>
              </w:rPr>
            </w:pPr>
            <w:r w:rsidRPr="00AD5E5C">
              <w:rPr>
                <w:rStyle w:val="105pt"/>
                <w:color w:val="auto"/>
                <w:sz w:val="22"/>
                <w:szCs w:val="22"/>
              </w:rPr>
              <w:t>выбора</w:t>
            </w:r>
          </w:p>
        </w:tc>
        <w:tc>
          <w:tcPr>
            <w:tcW w:w="712" w:type="dxa"/>
            <w:tcBorders>
              <w:top w:val="single" w:sz="4" w:space="0" w:color="auto"/>
              <w:left w:val="single" w:sz="4" w:space="0" w:color="auto"/>
              <w:right w:val="single" w:sz="4" w:space="0" w:color="auto"/>
            </w:tcBorders>
            <w:shd w:val="clear" w:color="auto" w:fill="FFFFFF"/>
            <w:textDirection w:val="btLr"/>
          </w:tcPr>
          <w:p w:rsidR="00767C78" w:rsidRPr="00AD5E5C" w:rsidRDefault="00767C78" w:rsidP="00767C78">
            <w:pPr>
              <w:pStyle w:val="19"/>
              <w:framePr w:w="9758" w:wrap="notBeside" w:vAnchor="text" w:hAnchor="page" w:x="1518" w:y="442"/>
              <w:shd w:val="clear" w:color="auto" w:fill="auto"/>
              <w:spacing w:after="60" w:line="210" w:lineRule="exact"/>
              <w:ind w:left="120" w:right="113"/>
              <w:jc w:val="center"/>
              <w:rPr>
                <w:color w:val="auto"/>
                <w:sz w:val="22"/>
                <w:szCs w:val="22"/>
              </w:rPr>
            </w:pPr>
            <w:r w:rsidRPr="00AD5E5C">
              <w:rPr>
                <w:rStyle w:val="105pt"/>
                <w:color w:val="auto"/>
                <w:sz w:val="22"/>
                <w:szCs w:val="22"/>
              </w:rPr>
              <w:t>кол-во</w:t>
            </w:r>
          </w:p>
          <w:p w:rsidR="00767C78" w:rsidRPr="00AD5E5C" w:rsidRDefault="00767C78" w:rsidP="00767C78">
            <w:pPr>
              <w:pStyle w:val="19"/>
              <w:framePr w:w="9758" w:wrap="notBeside" w:vAnchor="text" w:hAnchor="page" w:x="1518" w:y="442"/>
              <w:shd w:val="clear" w:color="auto" w:fill="auto"/>
              <w:spacing w:line="134" w:lineRule="exact"/>
              <w:ind w:left="113" w:right="120"/>
              <w:jc w:val="center"/>
              <w:rPr>
                <w:color w:val="auto"/>
                <w:sz w:val="22"/>
                <w:szCs w:val="22"/>
              </w:rPr>
            </w:pPr>
            <w:r w:rsidRPr="00AD5E5C">
              <w:rPr>
                <w:rStyle w:val="105pt"/>
                <w:color w:val="auto"/>
                <w:sz w:val="22"/>
                <w:szCs w:val="22"/>
              </w:rPr>
              <w:t>организаций</w:t>
            </w:r>
          </w:p>
        </w:tc>
      </w:tr>
      <w:tr w:rsidR="00767C78" w:rsidRPr="00AD5E5C" w:rsidTr="00767C78">
        <w:trPr>
          <w:trHeight w:hRule="exact" w:val="483"/>
          <w:jc w:val="center"/>
        </w:trPr>
        <w:tc>
          <w:tcPr>
            <w:tcW w:w="9595" w:type="dxa"/>
            <w:gridSpan w:val="10"/>
            <w:tcBorders>
              <w:top w:val="single" w:sz="4" w:space="0" w:color="auto"/>
              <w:left w:val="single" w:sz="4" w:space="0" w:color="auto"/>
              <w:bottom w:val="single" w:sz="4" w:space="0" w:color="auto"/>
              <w:right w:val="single" w:sz="4" w:space="0" w:color="auto"/>
            </w:tcBorders>
            <w:shd w:val="clear" w:color="auto" w:fill="FFFFFF"/>
          </w:tcPr>
          <w:p w:rsidR="00767C78" w:rsidRPr="00AD5E5C" w:rsidRDefault="00767C78" w:rsidP="00767C78">
            <w:pPr>
              <w:pStyle w:val="19"/>
              <w:framePr w:w="9758" w:wrap="notBeside" w:vAnchor="text" w:hAnchor="page" w:x="1518" w:y="442"/>
              <w:shd w:val="clear" w:color="auto" w:fill="auto"/>
              <w:spacing w:line="210" w:lineRule="exact"/>
              <w:jc w:val="center"/>
              <w:rPr>
                <w:color w:val="auto"/>
                <w:sz w:val="22"/>
                <w:szCs w:val="22"/>
              </w:rPr>
            </w:pPr>
            <w:r w:rsidRPr="00AD5E5C">
              <w:rPr>
                <w:rStyle w:val="105pt0"/>
                <w:color w:val="auto"/>
                <w:sz w:val="22"/>
                <w:szCs w:val="22"/>
              </w:rPr>
              <w:t>Города Удмуртской Республики:</w:t>
            </w:r>
          </w:p>
        </w:tc>
      </w:tr>
    </w:tbl>
    <w:tbl>
      <w:tblPr>
        <w:tblOverlap w:val="never"/>
        <w:tblW w:w="0" w:type="auto"/>
        <w:jc w:val="center"/>
        <w:tblLayout w:type="fixed"/>
        <w:tblCellMar>
          <w:left w:w="10" w:type="dxa"/>
          <w:right w:w="10" w:type="dxa"/>
        </w:tblCellMar>
        <w:tblLook w:val="0000"/>
      </w:tblPr>
      <w:tblGrid>
        <w:gridCol w:w="1954"/>
        <w:gridCol w:w="710"/>
        <w:gridCol w:w="710"/>
        <w:gridCol w:w="749"/>
        <w:gridCol w:w="787"/>
        <w:gridCol w:w="2011"/>
        <w:gridCol w:w="701"/>
        <w:gridCol w:w="710"/>
        <w:gridCol w:w="715"/>
        <w:gridCol w:w="592"/>
      </w:tblGrid>
      <w:tr w:rsidR="003F0917" w:rsidRPr="00AD5E5C" w:rsidTr="00767C78">
        <w:trPr>
          <w:trHeight w:hRule="exact" w:val="317"/>
          <w:jc w:val="center"/>
        </w:trPr>
        <w:tc>
          <w:tcPr>
            <w:tcW w:w="1954"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r w:rsidRPr="00AD5E5C">
              <w:rPr>
                <w:rStyle w:val="105pt0"/>
                <w:color w:val="auto"/>
                <w:sz w:val="22"/>
                <w:szCs w:val="22"/>
              </w:rPr>
              <w:t>Ижевск</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80"/>
              <w:jc w:val="center"/>
              <w:rPr>
                <w:color w:val="auto"/>
                <w:sz w:val="22"/>
                <w:szCs w:val="22"/>
              </w:rPr>
            </w:pPr>
            <w:r w:rsidRPr="00AD5E5C">
              <w:rPr>
                <w:rStyle w:val="105pt0"/>
                <w:color w:val="auto"/>
                <w:sz w:val="22"/>
                <w:szCs w:val="22"/>
              </w:rPr>
              <w:t>2,50</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2,81</w:t>
            </w:r>
          </w:p>
        </w:tc>
        <w:tc>
          <w:tcPr>
            <w:tcW w:w="749"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color w:val="auto"/>
                <w:sz w:val="22"/>
                <w:szCs w:val="22"/>
              </w:rPr>
            </w:pPr>
            <w:r w:rsidRPr="00AD5E5C">
              <w:rPr>
                <w:rStyle w:val="105pt0"/>
                <w:color w:val="auto"/>
                <w:sz w:val="22"/>
                <w:szCs w:val="22"/>
              </w:rPr>
              <w:t>2,88</w:t>
            </w:r>
          </w:p>
        </w:tc>
        <w:tc>
          <w:tcPr>
            <w:tcW w:w="787"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i/>
                <w:color w:val="auto"/>
                <w:sz w:val="22"/>
                <w:szCs w:val="22"/>
              </w:rPr>
            </w:pPr>
            <w:r w:rsidRPr="00AD5E5C">
              <w:rPr>
                <w:rStyle w:val="105pt0"/>
                <w:i/>
                <w:color w:val="auto"/>
                <w:sz w:val="22"/>
                <w:szCs w:val="22"/>
              </w:rPr>
              <w:t>2,81</w:t>
            </w:r>
          </w:p>
        </w:tc>
        <w:tc>
          <w:tcPr>
            <w:tcW w:w="2011"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r w:rsidRPr="00AD5E5C">
              <w:rPr>
                <w:rStyle w:val="105pt0"/>
                <w:color w:val="auto"/>
                <w:sz w:val="22"/>
                <w:szCs w:val="22"/>
              </w:rPr>
              <w:t>Можга</w:t>
            </w:r>
          </w:p>
        </w:tc>
        <w:tc>
          <w:tcPr>
            <w:tcW w:w="701"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2,65</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2,80</w:t>
            </w:r>
          </w:p>
        </w:tc>
        <w:tc>
          <w:tcPr>
            <w:tcW w:w="715"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2,82</w:t>
            </w:r>
          </w:p>
        </w:tc>
        <w:tc>
          <w:tcPr>
            <w:tcW w:w="592" w:type="dxa"/>
            <w:tcBorders>
              <w:top w:val="single" w:sz="4" w:space="0" w:color="auto"/>
              <w:left w:val="single" w:sz="4" w:space="0" w:color="auto"/>
              <w:righ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2,60</w:t>
            </w:r>
          </w:p>
        </w:tc>
      </w:tr>
      <w:tr w:rsidR="003F0917" w:rsidRPr="00AD5E5C" w:rsidTr="00767C78">
        <w:trPr>
          <w:trHeight w:hRule="exact" w:val="307"/>
          <w:jc w:val="center"/>
        </w:trPr>
        <w:tc>
          <w:tcPr>
            <w:tcW w:w="1954"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r w:rsidRPr="00AD5E5C">
              <w:rPr>
                <w:rStyle w:val="105pt0"/>
                <w:color w:val="auto"/>
                <w:sz w:val="22"/>
                <w:szCs w:val="22"/>
              </w:rPr>
              <w:t>Воткинск</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80"/>
              <w:jc w:val="center"/>
              <w:rPr>
                <w:color w:val="auto"/>
                <w:sz w:val="22"/>
                <w:szCs w:val="22"/>
              </w:rPr>
            </w:pPr>
            <w:r w:rsidRPr="00AD5E5C">
              <w:rPr>
                <w:rStyle w:val="105pt0"/>
                <w:color w:val="auto"/>
                <w:sz w:val="22"/>
                <w:szCs w:val="22"/>
              </w:rPr>
              <w:t>2,46</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2,61</w:t>
            </w:r>
          </w:p>
        </w:tc>
        <w:tc>
          <w:tcPr>
            <w:tcW w:w="749"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color w:val="auto"/>
                <w:sz w:val="22"/>
                <w:szCs w:val="22"/>
              </w:rPr>
            </w:pPr>
            <w:r w:rsidRPr="00AD5E5C">
              <w:rPr>
                <w:rStyle w:val="105pt0"/>
                <w:color w:val="auto"/>
                <w:sz w:val="22"/>
                <w:szCs w:val="22"/>
              </w:rPr>
              <w:t>2,60</w:t>
            </w:r>
          </w:p>
        </w:tc>
        <w:tc>
          <w:tcPr>
            <w:tcW w:w="787"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i/>
                <w:color w:val="auto"/>
                <w:sz w:val="22"/>
                <w:szCs w:val="22"/>
              </w:rPr>
            </w:pPr>
            <w:r w:rsidRPr="00AD5E5C">
              <w:rPr>
                <w:rStyle w:val="105pt0"/>
                <w:i/>
                <w:color w:val="auto"/>
                <w:sz w:val="22"/>
                <w:szCs w:val="22"/>
              </w:rPr>
              <w:t>2,43</w:t>
            </w:r>
          </w:p>
        </w:tc>
        <w:tc>
          <w:tcPr>
            <w:tcW w:w="2011" w:type="dxa"/>
            <w:vMerge w:val="restart"/>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r w:rsidRPr="00AD5E5C">
              <w:rPr>
                <w:rStyle w:val="105pt0"/>
                <w:color w:val="auto"/>
                <w:sz w:val="22"/>
                <w:szCs w:val="22"/>
              </w:rPr>
              <w:t>Сарапул</w:t>
            </w:r>
          </w:p>
        </w:tc>
        <w:tc>
          <w:tcPr>
            <w:tcW w:w="701" w:type="dxa"/>
            <w:vMerge w:val="restart"/>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2,35</w:t>
            </w:r>
          </w:p>
        </w:tc>
        <w:tc>
          <w:tcPr>
            <w:tcW w:w="710" w:type="dxa"/>
            <w:vMerge w:val="restart"/>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2,45</w:t>
            </w:r>
          </w:p>
        </w:tc>
        <w:tc>
          <w:tcPr>
            <w:tcW w:w="715" w:type="dxa"/>
            <w:vMerge w:val="restart"/>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2,06</w:t>
            </w:r>
          </w:p>
        </w:tc>
        <w:tc>
          <w:tcPr>
            <w:tcW w:w="592" w:type="dxa"/>
            <w:vMerge w:val="restart"/>
            <w:tcBorders>
              <w:top w:val="single" w:sz="4" w:space="0" w:color="auto"/>
              <w:left w:val="single" w:sz="4" w:space="0" w:color="auto"/>
              <w:righ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2,43</w:t>
            </w:r>
          </w:p>
        </w:tc>
      </w:tr>
      <w:tr w:rsidR="003F0917" w:rsidRPr="00AD5E5C" w:rsidTr="00767C78">
        <w:trPr>
          <w:trHeight w:hRule="exact" w:val="264"/>
          <w:jc w:val="center"/>
        </w:trPr>
        <w:tc>
          <w:tcPr>
            <w:tcW w:w="1954"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r w:rsidRPr="00AD5E5C">
              <w:rPr>
                <w:rStyle w:val="105pt0"/>
                <w:color w:val="auto"/>
                <w:sz w:val="22"/>
                <w:szCs w:val="22"/>
              </w:rPr>
              <w:t>Глазов</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80"/>
              <w:jc w:val="center"/>
              <w:rPr>
                <w:color w:val="auto"/>
                <w:sz w:val="22"/>
                <w:szCs w:val="22"/>
              </w:rPr>
            </w:pPr>
            <w:r w:rsidRPr="00AD5E5C">
              <w:rPr>
                <w:rStyle w:val="105pt0"/>
                <w:color w:val="auto"/>
                <w:sz w:val="22"/>
                <w:szCs w:val="22"/>
              </w:rPr>
              <w:t>2,69</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2,89</w:t>
            </w:r>
          </w:p>
        </w:tc>
        <w:tc>
          <w:tcPr>
            <w:tcW w:w="749"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color w:val="auto"/>
                <w:sz w:val="22"/>
                <w:szCs w:val="22"/>
              </w:rPr>
            </w:pPr>
            <w:r w:rsidRPr="00AD5E5C">
              <w:rPr>
                <w:rStyle w:val="105pt0"/>
                <w:color w:val="auto"/>
                <w:sz w:val="22"/>
                <w:szCs w:val="22"/>
              </w:rPr>
              <w:t>2,93</w:t>
            </w:r>
          </w:p>
        </w:tc>
        <w:tc>
          <w:tcPr>
            <w:tcW w:w="787"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i/>
                <w:color w:val="auto"/>
                <w:sz w:val="22"/>
                <w:szCs w:val="22"/>
              </w:rPr>
            </w:pPr>
            <w:r w:rsidRPr="00AD5E5C">
              <w:rPr>
                <w:rStyle w:val="105pt0"/>
                <w:i/>
                <w:color w:val="auto"/>
                <w:sz w:val="22"/>
                <w:szCs w:val="22"/>
              </w:rPr>
              <w:t>2,73</w:t>
            </w:r>
          </w:p>
        </w:tc>
        <w:tc>
          <w:tcPr>
            <w:tcW w:w="2011" w:type="dxa"/>
            <w:vMerge/>
            <w:tcBorders>
              <w:left w:val="single" w:sz="4" w:space="0" w:color="auto"/>
            </w:tcBorders>
            <w:shd w:val="clear" w:color="auto" w:fill="FFFFFF"/>
            <w:vAlign w:val="center"/>
          </w:tcPr>
          <w:p w:rsidR="003F0917" w:rsidRPr="00AD5E5C" w:rsidRDefault="003F0917" w:rsidP="003F0917">
            <w:pPr>
              <w:framePr w:w="9758" w:h="3106" w:hRule="exact" w:wrap="notBeside" w:vAnchor="text" w:hAnchor="page" w:x="1546" w:y="3067"/>
              <w:jc w:val="center"/>
            </w:pPr>
          </w:p>
        </w:tc>
        <w:tc>
          <w:tcPr>
            <w:tcW w:w="701" w:type="dxa"/>
            <w:vMerge/>
            <w:tcBorders>
              <w:left w:val="single" w:sz="4" w:space="0" w:color="auto"/>
            </w:tcBorders>
            <w:shd w:val="clear" w:color="auto" w:fill="FFFFFF"/>
            <w:vAlign w:val="center"/>
          </w:tcPr>
          <w:p w:rsidR="003F0917" w:rsidRPr="00AD5E5C" w:rsidRDefault="003F0917" w:rsidP="003F0917">
            <w:pPr>
              <w:framePr w:w="9758" w:h="3106" w:hRule="exact" w:wrap="notBeside" w:vAnchor="text" w:hAnchor="page" w:x="1546" w:y="3067"/>
              <w:jc w:val="center"/>
            </w:pPr>
          </w:p>
        </w:tc>
        <w:tc>
          <w:tcPr>
            <w:tcW w:w="710" w:type="dxa"/>
            <w:vMerge/>
            <w:tcBorders>
              <w:left w:val="single" w:sz="4" w:space="0" w:color="auto"/>
            </w:tcBorders>
            <w:shd w:val="clear" w:color="auto" w:fill="FFFFFF"/>
            <w:vAlign w:val="center"/>
          </w:tcPr>
          <w:p w:rsidR="003F0917" w:rsidRPr="00AD5E5C" w:rsidRDefault="003F0917" w:rsidP="003F0917">
            <w:pPr>
              <w:framePr w:w="9758" w:h="3106" w:hRule="exact" w:wrap="notBeside" w:vAnchor="text" w:hAnchor="page" w:x="1546" w:y="3067"/>
              <w:jc w:val="center"/>
            </w:pPr>
          </w:p>
        </w:tc>
        <w:tc>
          <w:tcPr>
            <w:tcW w:w="715" w:type="dxa"/>
            <w:vMerge/>
            <w:tcBorders>
              <w:left w:val="single" w:sz="4" w:space="0" w:color="auto"/>
            </w:tcBorders>
            <w:shd w:val="clear" w:color="auto" w:fill="FFFFFF"/>
            <w:vAlign w:val="center"/>
          </w:tcPr>
          <w:p w:rsidR="003F0917" w:rsidRPr="00AD5E5C" w:rsidRDefault="003F0917" w:rsidP="003F0917">
            <w:pPr>
              <w:framePr w:w="9758" w:h="3106" w:hRule="exact" w:wrap="notBeside" w:vAnchor="text" w:hAnchor="page" w:x="1546" w:y="3067"/>
              <w:jc w:val="center"/>
            </w:pPr>
          </w:p>
        </w:tc>
        <w:tc>
          <w:tcPr>
            <w:tcW w:w="592" w:type="dxa"/>
            <w:vMerge/>
            <w:tcBorders>
              <w:left w:val="single" w:sz="4" w:space="0" w:color="auto"/>
              <w:right w:val="single" w:sz="4" w:space="0" w:color="auto"/>
            </w:tcBorders>
            <w:shd w:val="clear" w:color="auto" w:fill="FFFFFF"/>
            <w:vAlign w:val="center"/>
          </w:tcPr>
          <w:p w:rsidR="003F0917" w:rsidRPr="00AD5E5C" w:rsidRDefault="003F0917" w:rsidP="003F0917">
            <w:pPr>
              <w:framePr w:w="9758" w:h="3106" w:hRule="exact" w:wrap="notBeside" w:vAnchor="text" w:hAnchor="page" w:x="1546" w:y="3067"/>
              <w:jc w:val="center"/>
            </w:pPr>
          </w:p>
        </w:tc>
      </w:tr>
      <w:tr w:rsidR="003F0917" w:rsidRPr="00AD5E5C" w:rsidTr="00767C78">
        <w:trPr>
          <w:trHeight w:hRule="exact" w:val="288"/>
          <w:jc w:val="center"/>
        </w:trPr>
        <w:tc>
          <w:tcPr>
            <w:tcW w:w="9639" w:type="dxa"/>
            <w:gridSpan w:val="10"/>
            <w:tcBorders>
              <w:top w:val="single" w:sz="4" w:space="0" w:color="auto"/>
              <w:left w:val="single" w:sz="4" w:space="0" w:color="auto"/>
              <w:righ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jc w:val="center"/>
              <w:rPr>
                <w:i/>
                <w:color w:val="auto"/>
                <w:sz w:val="22"/>
                <w:szCs w:val="22"/>
              </w:rPr>
            </w:pPr>
            <w:r w:rsidRPr="00AD5E5C">
              <w:rPr>
                <w:rStyle w:val="105pt0"/>
                <w:i/>
                <w:color w:val="auto"/>
                <w:sz w:val="22"/>
                <w:szCs w:val="22"/>
              </w:rPr>
              <w:t>Районы Удмуртской Республики:</w:t>
            </w:r>
          </w:p>
        </w:tc>
      </w:tr>
      <w:tr w:rsidR="003F0917" w:rsidRPr="00AD5E5C" w:rsidTr="00767C78">
        <w:trPr>
          <w:trHeight w:hRule="exact" w:val="312"/>
          <w:jc w:val="center"/>
        </w:trPr>
        <w:tc>
          <w:tcPr>
            <w:tcW w:w="1954"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proofErr w:type="spellStart"/>
            <w:r w:rsidRPr="00AD5E5C">
              <w:rPr>
                <w:rStyle w:val="105pt0"/>
                <w:color w:val="auto"/>
                <w:sz w:val="22"/>
                <w:szCs w:val="22"/>
              </w:rPr>
              <w:t>Балезинский</w:t>
            </w:r>
            <w:proofErr w:type="spellEnd"/>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80"/>
              <w:jc w:val="center"/>
              <w:rPr>
                <w:color w:val="auto"/>
                <w:sz w:val="22"/>
                <w:szCs w:val="22"/>
              </w:rPr>
            </w:pPr>
            <w:r w:rsidRPr="00AD5E5C">
              <w:rPr>
                <w:rStyle w:val="105pt0"/>
                <w:color w:val="auto"/>
                <w:sz w:val="22"/>
                <w:szCs w:val="22"/>
              </w:rPr>
              <w:t>2,26</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2,47</w:t>
            </w:r>
          </w:p>
        </w:tc>
        <w:tc>
          <w:tcPr>
            <w:tcW w:w="749"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color w:val="auto"/>
                <w:sz w:val="22"/>
                <w:szCs w:val="22"/>
              </w:rPr>
            </w:pPr>
            <w:r w:rsidRPr="00AD5E5C">
              <w:rPr>
                <w:rStyle w:val="105pt0"/>
                <w:color w:val="auto"/>
                <w:sz w:val="22"/>
                <w:szCs w:val="22"/>
              </w:rPr>
              <w:t>2,30</w:t>
            </w:r>
          </w:p>
        </w:tc>
        <w:tc>
          <w:tcPr>
            <w:tcW w:w="787"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i/>
                <w:color w:val="auto"/>
                <w:sz w:val="22"/>
                <w:szCs w:val="22"/>
              </w:rPr>
            </w:pPr>
            <w:r w:rsidRPr="00AD5E5C">
              <w:rPr>
                <w:rStyle w:val="105pt0"/>
                <w:i/>
                <w:color w:val="auto"/>
                <w:sz w:val="22"/>
                <w:szCs w:val="22"/>
              </w:rPr>
              <w:t>2,15</w:t>
            </w:r>
          </w:p>
        </w:tc>
        <w:tc>
          <w:tcPr>
            <w:tcW w:w="2011"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r w:rsidRPr="00AD5E5C">
              <w:rPr>
                <w:rStyle w:val="105pt0"/>
                <w:color w:val="auto"/>
                <w:sz w:val="22"/>
                <w:szCs w:val="22"/>
              </w:rPr>
              <w:t>Красногорский</w:t>
            </w:r>
          </w:p>
        </w:tc>
        <w:tc>
          <w:tcPr>
            <w:tcW w:w="701"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2,59</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2,70</w:t>
            </w:r>
          </w:p>
        </w:tc>
        <w:tc>
          <w:tcPr>
            <w:tcW w:w="715"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2,58</w:t>
            </w:r>
          </w:p>
        </w:tc>
        <w:tc>
          <w:tcPr>
            <w:tcW w:w="592" w:type="dxa"/>
            <w:tcBorders>
              <w:top w:val="single" w:sz="4" w:space="0" w:color="auto"/>
              <w:left w:val="single" w:sz="4" w:space="0" w:color="auto"/>
              <w:righ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2,06</w:t>
            </w:r>
          </w:p>
        </w:tc>
      </w:tr>
      <w:tr w:rsidR="003F0917" w:rsidRPr="00AD5E5C" w:rsidTr="00767C78">
        <w:trPr>
          <w:trHeight w:hRule="exact" w:val="307"/>
          <w:jc w:val="center"/>
        </w:trPr>
        <w:tc>
          <w:tcPr>
            <w:tcW w:w="1954"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proofErr w:type="spellStart"/>
            <w:r w:rsidRPr="00AD5E5C">
              <w:rPr>
                <w:rStyle w:val="105pt0"/>
                <w:color w:val="auto"/>
                <w:sz w:val="22"/>
                <w:szCs w:val="22"/>
              </w:rPr>
              <w:t>Глазовский</w:t>
            </w:r>
            <w:proofErr w:type="spellEnd"/>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80"/>
              <w:jc w:val="center"/>
              <w:rPr>
                <w:color w:val="auto"/>
                <w:sz w:val="22"/>
                <w:szCs w:val="22"/>
              </w:rPr>
            </w:pPr>
            <w:r w:rsidRPr="00AD5E5C">
              <w:rPr>
                <w:rStyle w:val="105pt0"/>
                <w:color w:val="auto"/>
                <w:sz w:val="22"/>
                <w:szCs w:val="22"/>
              </w:rPr>
              <w:t>2,30</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2,87</w:t>
            </w:r>
          </w:p>
        </w:tc>
        <w:tc>
          <w:tcPr>
            <w:tcW w:w="749"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color w:val="auto"/>
                <w:sz w:val="22"/>
                <w:szCs w:val="22"/>
              </w:rPr>
            </w:pPr>
            <w:r w:rsidRPr="00AD5E5C">
              <w:rPr>
                <w:rStyle w:val="105pt0"/>
                <w:color w:val="auto"/>
                <w:sz w:val="22"/>
                <w:szCs w:val="22"/>
              </w:rPr>
              <w:t>2,90</w:t>
            </w:r>
          </w:p>
        </w:tc>
        <w:tc>
          <w:tcPr>
            <w:tcW w:w="787"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i/>
                <w:color w:val="auto"/>
                <w:sz w:val="22"/>
                <w:szCs w:val="22"/>
              </w:rPr>
            </w:pPr>
            <w:r w:rsidRPr="00AD5E5C">
              <w:rPr>
                <w:rStyle w:val="105pt0"/>
                <w:i/>
                <w:color w:val="auto"/>
                <w:sz w:val="22"/>
                <w:szCs w:val="22"/>
              </w:rPr>
              <w:t>2,33</w:t>
            </w:r>
          </w:p>
        </w:tc>
        <w:tc>
          <w:tcPr>
            <w:tcW w:w="2011"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proofErr w:type="spellStart"/>
            <w:r w:rsidRPr="00AD5E5C">
              <w:rPr>
                <w:rStyle w:val="105pt0"/>
                <w:color w:val="auto"/>
                <w:sz w:val="22"/>
                <w:szCs w:val="22"/>
              </w:rPr>
              <w:t>Увинский</w:t>
            </w:r>
            <w:proofErr w:type="spellEnd"/>
          </w:p>
        </w:tc>
        <w:tc>
          <w:tcPr>
            <w:tcW w:w="701"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2,49</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2,71</w:t>
            </w:r>
          </w:p>
        </w:tc>
        <w:tc>
          <w:tcPr>
            <w:tcW w:w="715"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2,56</w:t>
            </w:r>
          </w:p>
        </w:tc>
        <w:tc>
          <w:tcPr>
            <w:tcW w:w="592" w:type="dxa"/>
            <w:tcBorders>
              <w:top w:val="single" w:sz="4" w:space="0" w:color="auto"/>
              <w:left w:val="single" w:sz="4" w:space="0" w:color="auto"/>
              <w:righ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2,44</w:t>
            </w:r>
          </w:p>
        </w:tc>
      </w:tr>
      <w:tr w:rsidR="003F0917" w:rsidRPr="00AD5E5C" w:rsidTr="00767C78">
        <w:trPr>
          <w:trHeight w:hRule="exact" w:val="312"/>
          <w:jc w:val="center"/>
        </w:trPr>
        <w:tc>
          <w:tcPr>
            <w:tcW w:w="1954"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proofErr w:type="spellStart"/>
            <w:r w:rsidRPr="00AD5E5C">
              <w:rPr>
                <w:rStyle w:val="105pt0"/>
                <w:color w:val="auto"/>
                <w:sz w:val="22"/>
                <w:szCs w:val="22"/>
              </w:rPr>
              <w:t>Дебесский</w:t>
            </w:r>
            <w:proofErr w:type="spellEnd"/>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80"/>
              <w:jc w:val="center"/>
              <w:rPr>
                <w:color w:val="auto"/>
                <w:sz w:val="22"/>
                <w:szCs w:val="22"/>
              </w:rPr>
            </w:pPr>
            <w:r w:rsidRPr="00AD5E5C">
              <w:rPr>
                <w:rStyle w:val="105pt0"/>
                <w:color w:val="auto"/>
                <w:sz w:val="22"/>
                <w:szCs w:val="22"/>
              </w:rPr>
              <w:t>2,75</w:t>
            </w:r>
          </w:p>
        </w:tc>
        <w:tc>
          <w:tcPr>
            <w:tcW w:w="710"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2,79</w:t>
            </w:r>
          </w:p>
        </w:tc>
        <w:tc>
          <w:tcPr>
            <w:tcW w:w="749"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color w:val="auto"/>
                <w:sz w:val="22"/>
                <w:szCs w:val="22"/>
              </w:rPr>
            </w:pPr>
            <w:r w:rsidRPr="00AD5E5C">
              <w:rPr>
                <w:rStyle w:val="105pt0"/>
                <w:color w:val="auto"/>
                <w:sz w:val="22"/>
                <w:szCs w:val="22"/>
              </w:rPr>
              <w:t>2,53</w:t>
            </w:r>
          </w:p>
        </w:tc>
        <w:tc>
          <w:tcPr>
            <w:tcW w:w="787" w:type="dxa"/>
            <w:tcBorders>
              <w:top w:val="single" w:sz="4" w:space="0" w:color="auto"/>
              <w:lef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i/>
                <w:color w:val="auto"/>
                <w:sz w:val="22"/>
                <w:szCs w:val="22"/>
              </w:rPr>
            </w:pPr>
            <w:r w:rsidRPr="00AD5E5C">
              <w:rPr>
                <w:rStyle w:val="105pt0"/>
                <w:i/>
                <w:color w:val="auto"/>
                <w:sz w:val="22"/>
                <w:szCs w:val="22"/>
              </w:rPr>
              <w:t>2,38</w:t>
            </w:r>
          </w:p>
        </w:tc>
        <w:tc>
          <w:tcPr>
            <w:tcW w:w="2011"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proofErr w:type="spellStart"/>
            <w:r w:rsidRPr="00AD5E5C">
              <w:rPr>
                <w:rStyle w:val="105pt0"/>
                <w:color w:val="auto"/>
                <w:sz w:val="22"/>
                <w:szCs w:val="22"/>
              </w:rPr>
              <w:t>Шарканский</w:t>
            </w:r>
            <w:proofErr w:type="spellEnd"/>
          </w:p>
        </w:tc>
        <w:tc>
          <w:tcPr>
            <w:tcW w:w="701"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2,80</w:t>
            </w:r>
          </w:p>
        </w:tc>
        <w:tc>
          <w:tcPr>
            <w:tcW w:w="710"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3,02</w:t>
            </w:r>
          </w:p>
        </w:tc>
        <w:tc>
          <w:tcPr>
            <w:tcW w:w="715"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2,69</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2,46</w:t>
            </w:r>
          </w:p>
        </w:tc>
      </w:tr>
      <w:tr w:rsidR="003F0917" w:rsidRPr="00AD5E5C" w:rsidTr="00767C78">
        <w:trPr>
          <w:trHeight w:hRule="exact" w:val="312"/>
          <w:jc w:val="center"/>
        </w:trPr>
        <w:tc>
          <w:tcPr>
            <w:tcW w:w="1954"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proofErr w:type="spellStart"/>
            <w:r w:rsidRPr="00AD5E5C">
              <w:rPr>
                <w:rStyle w:val="105pt0"/>
                <w:color w:val="auto"/>
                <w:sz w:val="22"/>
                <w:szCs w:val="22"/>
              </w:rPr>
              <w:t>Игринский</w:t>
            </w:r>
            <w:proofErr w:type="spellEnd"/>
          </w:p>
        </w:tc>
        <w:tc>
          <w:tcPr>
            <w:tcW w:w="710"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80"/>
              <w:jc w:val="center"/>
              <w:rPr>
                <w:color w:val="auto"/>
                <w:sz w:val="22"/>
                <w:szCs w:val="22"/>
              </w:rPr>
            </w:pPr>
            <w:r w:rsidRPr="00AD5E5C">
              <w:rPr>
                <w:rStyle w:val="105pt0"/>
                <w:color w:val="auto"/>
                <w:sz w:val="22"/>
                <w:szCs w:val="22"/>
              </w:rPr>
              <w:t>2,60</w:t>
            </w:r>
          </w:p>
        </w:tc>
        <w:tc>
          <w:tcPr>
            <w:tcW w:w="710"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2,73</w:t>
            </w:r>
          </w:p>
        </w:tc>
        <w:tc>
          <w:tcPr>
            <w:tcW w:w="749"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color w:val="auto"/>
                <w:sz w:val="22"/>
                <w:szCs w:val="22"/>
              </w:rPr>
            </w:pPr>
            <w:r w:rsidRPr="00AD5E5C">
              <w:rPr>
                <w:rStyle w:val="105pt0"/>
                <w:color w:val="auto"/>
                <w:sz w:val="22"/>
                <w:szCs w:val="22"/>
              </w:rPr>
              <w:t>2,61</w:t>
            </w:r>
          </w:p>
        </w:tc>
        <w:tc>
          <w:tcPr>
            <w:tcW w:w="787"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i/>
                <w:color w:val="auto"/>
                <w:sz w:val="22"/>
                <w:szCs w:val="22"/>
              </w:rPr>
            </w:pPr>
            <w:r w:rsidRPr="00AD5E5C">
              <w:rPr>
                <w:rStyle w:val="105pt0"/>
                <w:i/>
                <w:color w:val="auto"/>
                <w:sz w:val="22"/>
                <w:szCs w:val="22"/>
              </w:rPr>
              <w:t>2,37</w:t>
            </w:r>
          </w:p>
        </w:tc>
        <w:tc>
          <w:tcPr>
            <w:tcW w:w="2011"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proofErr w:type="spellStart"/>
            <w:r w:rsidRPr="00AD5E5C">
              <w:rPr>
                <w:rStyle w:val="105pt0"/>
                <w:color w:val="auto"/>
                <w:sz w:val="22"/>
                <w:szCs w:val="22"/>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2,49</w:t>
            </w:r>
          </w:p>
        </w:tc>
        <w:tc>
          <w:tcPr>
            <w:tcW w:w="710"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2,70</w:t>
            </w:r>
          </w:p>
        </w:tc>
        <w:tc>
          <w:tcPr>
            <w:tcW w:w="715"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2,44</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2,37</w:t>
            </w:r>
          </w:p>
        </w:tc>
      </w:tr>
      <w:tr w:rsidR="003F0917" w:rsidRPr="00AD5E5C" w:rsidTr="00767C78">
        <w:trPr>
          <w:trHeight w:hRule="exact" w:val="283"/>
          <w:jc w:val="center"/>
        </w:trPr>
        <w:tc>
          <w:tcPr>
            <w:tcW w:w="1954"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r w:rsidRPr="00AD5E5C">
              <w:rPr>
                <w:rStyle w:val="105pt0"/>
                <w:color w:val="auto"/>
                <w:sz w:val="22"/>
                <w:szCs w:val="22"/>
              </w:rPr>
              <w:t>Кезский</w:t>
            </w:r>
          </w:p>
        </w:tc>
        <w:tc>
          <w:tcPr>
            <w:tcW w:w="710"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80"/>
              <w:jc w:val="center"/>
              <w:rPr>
                <w:color w:val="auto"/>
                <w:sz w:val="22"/>
                <w:szCs w:val="22"/>
              </w:rPr>
            </w:pPr>
            <w:r w:rsidRPr="00AD5E5C">
              <w:rPr>
                <w:rStyle w:val="105pt0"/>
                <w:color w:val="auto"/>
                <w:sz w:val="22"/>
                <w:szCs w:val="22"/>
              </w:rPr>
              <w:t>2,34</w:t>
            </w:r>
          </w:p>
        </w:tc>
        <w:tc>
          <w:tcPr>
            <w:tcW w:w="710"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2,60</w:t>
            </w:r>
          </w:p>
        </w:tc>
        <w:tc>
          <w:tcPr>
            <w:tcW w:w="749"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color w:val="auto"/>
                <w:sz w:val="22"/>
                <w:szCs w:val="22"/>
              </w:rPr>
            </w:pPr>
            <w:r w:rsidRPr="00AD5E5C">
              <w:rPr>
                <w:rStyle w:val="105pt0"/>
                <w:color w:val="auto"/>
                <w:sz w:val="22"/>
                <w:szCs w:val="22"/>
              </w:rPr>
              <w:t>2,52</w:t>
            </w:r>
          </w:p>
        </w:tc>
        <w:tc>
          <w:tcPr>
            <w:tcW w:w="787"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200"/>
              <w:jc w:val="center"/>
              <w:rPr>
                <w:i/>
                <w:color w:val="auto"/>
                <w:sz w:val="22"/>
                <w:szCs w:val="22"/>
              </w:rPr>
            </w:pPr>
            <w:r w:rsidRPr="00AD5E5C">
              <w:rPr>
                <w:rStyle w:val="105pt0"/>
                <w:i/>
                <w:color w:val="auto"/>
                <w:sz w:val="22"/>
                <w:szCs w:val="22"/>
              </w:rPr>
              <w:t>2,42</w:t>
            </w:r>
          </w:p>
        </w:tc>
        <w:tc>
          <w:tcPr>
            <w:tcW w:w="2011"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20"/>
              <w:jc w:val="center"/>
              <w:rPr>
                <w:color w:val="auto"/>
                <w:sz w:val="22"/>
                <w:szCs w:val="22"/>
              </w:rPr>
            </w:pPr>
            <w:proofErr w:type="spellStart"/>
            <w:r w:rsidRPr="00AD5E5C">
              <w:rPr>
                <w:rStyle w:val="105pt0"/>
                <w:color w:val="auto"/>
                <w:sz w:val="22"/>
                <w:szCs w:val="22"/>
              </w:rPr>
              <w:t>Ярский</w:t>
            </w:r>
            <w:proofErr w:type="spellEnd"/>
          </w:p>
        </w:tc>
        <w:tc>
          <w:tcPr>
            <w:tcW w:w="701"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2,74</w:t>
            </w:r>
          </w:p>
        </w:tc>
        <w:tc>
          <w:tcPr>
            <w:tcW w:w="710"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2,89</w:t>
            </w:r>
          </w:p>
        </w:tc>
        <w:tc>
          <w:tcPr>
            <w:tcW w:w="715" w:type="dxa"/>
            <w:tcBorders>
              <w:top w:val="single" w:sz="4" w:space="0" w:color="auto"/>
              <w:left w:val="single" w:sz="4" w:space="0" w:color="auto"/>
              <w:bottom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2,55</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rsidR="003F0917" w:rsidRPr="00AD5E5C" w:rsidRDefault="003F0917" w:rsidP="003F0917">
            <w:pPr>
              <w:pStyle w:val="19"/>
              <w:framePr w:w="9758" w:h="3106" w:hRule="exact" w:wrap="notBeside" w:vAnchor="text" w:hAnchor="page" w:x="1546" w:y="3067"/>
              <w:shd w:val="clear" w:color="auto" w:fill="auto"/>
              <w:spacing w:line="210" w:lineRule="exact"/>
              <w:ind w:left="160"/>
              <w:jc w:val="center"/>
              <w:rPr>
                <w:color w:val="auto"/>
                <w:sz w:val="22"/>
                <w:szCs w:val="22"/>
              </w:rPr>
            </w:pPr>
            <w:r w:rsidRPr="00AD5E5C">
              <w:rPr>
                <w:rStyle w:val="105pt0"/>
                <w:color w:val="auto"/>
                <w:sz w:val="22"/>
                <w:szCs w:val="22"/>
              </w:rPr>
              <w:t>2,32</w:t>
            </w:r>
          </w:p>
        </w:tc>
      </w:tr>
    </w:tbl>
    <w:p w:rsidR="00161B09" w:rsidRPr="00AD5E5C" w:rsidRDefault="00161B09" w:rsidP="00161B09">
      <w:pPr>
        <w:pStyle w:val="a3"/>
        <w:jc w:val="center"/>
        <w:rPr>
          <w:rFonts w:ascii="Times New Roman" w:hAnsi="Times New Roman" w:cs="Times New Roman"/>
          <w:b/>
          <w:i/>
          <w:sz w:val="24"/>
          <w:szCs w:val="24"/>
        </w:rPr>
      </w:pPr>
      <w:r w:rsidRPr="00AD5E5C">
        <w:rPr>
          <w:rStyle w:val="a7"/>
          <w:rFonts w:eastAsiaTheme="minorEastAsia"/>
          <w:bCs w:val="0"/>
          <w:i/>
          <w:color w:val="auto"/>
          <w:u w:val="none"/>
        </w:rPr>
        <w:t>на рынке услуг дополнительного образования детей</w:t>
      </w:r>
    </w:p>
    <w:p w:rsidR="004A05B1" w:rsidRPr="00AD5E5C" w:rsidRDefault="00161B09" w:rsidP="003F0917">
      <w:pPr>
        <w:pStyle w:val="19"/>
        <w:shd w:val="clear" w:color="auto" w:fill="auto"/>
        <w:spacing w:before="55"/>
        <w:ind w:left="120" w:right="20" w:firstLine="700"/>
        <w:rPr>
          <w:color w:val="auto"/>
        </w:rPr>
      </w:pPr>
      <w:r w:rsidRPr="00AD5E5C">
        <w:rPr>
          <w:color w:val="auto"/>
        </w:rPr>
        <w:t xml:space="preserve">В целом оценки по всем </w:t>
      </w:r>
      <w:r w:rsidR="003F0917" w:rsidRPr="00AD5E5C">
        <w:rPr>
          <w:color w:val="auto"/>
        </w:rPr>
        <w:t>критериям</w:t>
      </w:r>
      <w:r w:rsidRPr="00AD5E5C">
        <w:rPr>
          <w:color w:val="auto"/>
        </w:rPr>
        <w:t xml:space="preserve"> выше среднего уровня. </w:t>
      </w:r>
      <w:r w:rsidR="004A05B1" w:rsidRPr="00AD5E5C">
        <w:rPr>
          <w:color w:val="auto"/>
        </w:rPr>
        <w:t xml:space="preserve"> </w:t>
      </w:r>
      <w:r w:rsidR="00291237" w:rsidRPr="00AD5E5C">
        <w:rPr>
          <w:color w:val="auto"/>
        </w:rPr>
        <w:t xml:space="preserve">Основными проблемами развития конкуренции в сфере услуг дополнительного образования являются: </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большой износ основных фондов учреждений, недостаточная оснащенность учреждений современной техникой, передовым </w:t>
      </w:r>
      <w:proofErr w:type="spellStart"/>
      <w:proofErr w:type="gramStart"/>
      <w:r w:rsidRPr="00AD5E5C">
        <w:rPr>
          <w:rFonts w:ascii="Times New Roman" w:hAnsi="Times New Roman" w:cs="Times New Roman"/>
          <w:sz w:val="24"/>
          <w:szCs w:val="24"/>
        </w:rPr>
        <w:t>учебно</w:t>
      </w:r>
      <w:proofErr w:type="spellEnd"/>
      <w:r w:rsidRPr="00AD5E5C">
        <w:rPr>
          <w:rFonts w:ascii="Times New Roman" w:hAnsi="Times New Roman" w:cs="Times New Roman"/>
          <w:sz w:val="24"/>
          <w:szCs w:val="24"/>
        </w:rPr>
        <w:t>- лабораторным</w:t>
      </w:r>
      <w:proofErr w:type="gramEnd"/>
      <w:r w:rsidRPr="00AD5E5C">
        <w:rPr>
          <w:rFonts w:ascii="Times New Roman" w:hAnsi="Times New Roman" w:cs="Times New Roman"/>
          <w:sz w:val="24"/>
          <w:szCs w:val="24"/>
        </w:rPr>
        <w:t xml:space="preserve"> оборудованием и компьютерной техникой, что создает трудности в реализации программ востребованных среди потребителей услуг; </w:t>
      </w:r>
    </w:p>
    <w:p w:rsidR="0066017E"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нехватка высококвалифицированных педагогических кадров для реализации программ технического и туристско-краеведческого направленности; </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неразвитость негосударственных образовательных учреждений.</w:t>
      </w:r>
    </w:p>
    <w:p w:rsidR="003F0917" w:rsidRPr="00AD5E5C" w:rsidRDefault="003F0917" w:rsidP="00F8625F">
      <w:pPr>
        <w:pStyle w:val="a3"/>
        <w:ind w:firstLine="708"/>
        <w:jc w:val="both"/>
        <w:rPr>
          <w:rFonts w:ascii="Times New Roman" w:hAnsi="Times New Roman" w:cs="Times New Roman"/>
          <w:sz w:val="24"/>
          <w:szCs w:val="24"/>
        </w:rPr>
      </w:pPr>
    </w:p>
    <w:p w:rsidR="00397176" w:rsidRPr="00AD5E5C" w:rsidRDefault="00291237" w:rsidP="00F8625F">
      <w:pPr>
        <w:pStyle w:val="a3"/>
        <w:ind w:firstLine="708"/>
        <w:jc w:val="both"/>
        <w:rPr>
          <w:rFonts w:ascii="Times New Roman" w:hAnsi="Times New Roman" w:cs="Times New Roman"/>
          <w:b/>
          <w:sz w:val="24"/>
          <w:szCs w:val="24"/>
        </w:rPr>
      </w:pPr>
      <w:r w:rsidRPr="00AD5E5C">
        <w:rPr>
          <w:rFonts w:ascii="Times New Roman" w:hAnsi="Times New Roman" w:cs="Times New Roman"/>
          <w:sz w:val="24"/>
          <w:szCs w:val="24"/>
        </w:rPr>
        <w:t xml:space="preserve"> </w:t>
      </w:r>
      <w:r w:rsidRPr="00AD5E5C">
        <w:rPr>
          <w:rFonts w:ascii="Times New Roman" w:hAnsi="Times New Roman" w:cs="Times New Roman"/>
          <w:b/>
          <w:sz w:val="24"/>
          <w:szCs w:val="24"/>
        </w:rPr>
        <w:t>1.4. Рынок медицинских услуг</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w:t>
      </w:r>
      <w:proofErr w:type="gramStart"/>
      <w:r w:rsidRPr="00AD5E5C">
        <w:rPr>
          <w:rFonts w:ascii="Times New Roman" w:hAnsi="Times New Roman" w:cs="Times New Roman"/>
          <w:sz w:val="24"/>
          <w:szCs w:val="24"/>
        </w:rPr>
        <w:t xml:space="preserve">Представлен </w:t>
      </w:r>
      <w:r w:rsidR="0066017E" w:rsidRPr="00AD5E5C">
        <w:rPr>
          <w:rFonts w:ascii="Times New Roman" w:hAnsi="Times New Roman" w:cs="Times New Roman"/>
          <w:sz w:val="24"/>
          <w:szCs w:val="24"/>
        </w:rPr>
        <w:t>единственной</w:t>
      </w:r>
      <w:r w:rsidRPr="00AD5E5C">
        <w:rPr>
          <w:rFonts w:ascii="Times New Roman" w:hAnsi="Times New Roman" w:cs="Times New Roman"/>
          <w:sz w:val="24"/>
          <w:szCs w:val="24"/>
        </w:rPr>
        <w:t xml:space="preserve"> организацией, имеющей статус юридического лица – </w:t>
      </w:r>
      <w:r w:rsidR="00397176" w:rsidRPr="00AD5E5C">
        <w:rPr>
          <w:rFonts w:ascii="Times New Roman" w:hAnsi="Times New Roman" w:cs="Times New Roman"/>
          <w:sz w:val="24"/>
          <w:szCs w:val="24"/>
        </w:rPr>
        <w:t>БУЗ УР</w:t>
      </w:r>
      <w:r w:rsidRPr="00AD5E5C">
        <w:rPr>
          <w:rFonts w:ascii="Times New Roman" w:hAnsi="Times New Roman" w:cs="Times New Roman"/>
          <w:sz w:val="24"/>
          <w:szCs w:val="24"/>
        </w:rPr>
        <w:t xml:space="preserve"> «</w:t>
      </w:r>
      <w:proofErr w:type="spellStart"/>
      <w:r w:rsidR="00692227" w:rsidRPr="00AD5E5C">
        <w:rPr>
          <w:rFonts w:ascii="Times New Roman" w:hAnsi="Times New Roman" w:cs="Times New Roman"/>
          <w:sz w:val="24"/>
          <w:szCs w:val="24"/>
        </w:rPr>
        <w:t>Кез</w:t>
      </w:r>
      <w:r w:rsidRPr="00AD5E5C">
        <w:rPr>
          <w:rFonts w:ascii="Times New Roman" w:hAnsi="Times New Roman" w:cs="Times New Roman"/>
          <w:sz w:val="24"/>
          <w:szCs w:val="24"/>
        </w:rPr>
        <w:t>ская</w:t>
      </w:r>
      <w:proofErr w:type="spellEnd"/>
      <w:r w:rsidRPr="00AD5E5C">
        <w:rPr>
          <w:rFonts w:ascii="Times New Roman" w:hAnsi="Times New Roman" w:cs="Times New Roman"/>
          <w:sz w:val="24"/>
          <w:szCs w:val="24"/>
        </w:rPr>
        <w:t xml:space="preserve"> районная больница </w:t>
      </w:r>
      <w:r w:rsidR="00397176" w:rsidRPr="00AD5E5C">
        <w:rPr>
          <w:rFonts w:ascii="Times New Roman" w:hAnsi="Times New Roman" w:cs="Times New Roman"/>
          <w:sz w:val="24"/>
          <w:szCs w:val="24"/>
        </w:rPr>
        <w:t>МЗ УР</w:t>
      </w:r>
      <w:r w:rsidRPr="00AD5E5C">
        <w:rPr>
          <w:rFonts w:ascii="Times New Roman" w:hAnsi="Times New Roman" w:cs="Times New Roman"/>
          <w:sz w:val="24"/>
          <w:szCs w:val="24"/>
        </w:rPr>
        <w:t xml:space="preserve">», в составе которой </w:t>
      </w:r>
      <w:r w:rsidR="00397176" w:rsidRPr="00AD5E5C">
        <w:rPr>
          <w:rFonts w:ascii="Times New Roman" w:hAnsi="Times New Roman" w:cs="Times New Roman"/>
          <w:sz w:val="24"/>
          <w:szCs w:val="24"/>
        </w:rPr>
        <w:t>27</w:t>
      </w:r>
      <w:r w:rsidRPr="00AD5E5C">
        <w:rPr>
          <w:rFonts w:ascii="Times New Roman" w:hAnsi="Times New Roman" w:cs="Times New Roman"/>
          <w:sz w:val="24"/>
          <w:szCs w:val="24"/>
        </w:rPr>
        <w:t xml:space="preserve"> обособленных структурных подразделения, из них: </w:t>
      </w:r>
      <w:proofErr w:type="gramEnd"/>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- 1 участковая больница; </w:t>
      </w:r>
    </w:p>
    <w:p w:rsidR="00692227" w:rsidRPr="00AD5E5C" w:rsidRDefault="0069222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- 2 врачебные амбулатории;</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w:t>
      </w:r>
      <w:r w:rsidR="00692227" w:rsidRPr="00AD5E5C">
        <w:rPr>
          <w:rFonts w:ascii="Times New Roman" w:hAnsi="Times New Roman" w:cs="Times New Roman"/>
          <w:sz w:val="24"/>
          <w:szCs w:val="24"/>
        </w:rPr>
        <w:t>24</w:t>
      </w:r>
      <w:r w:rsidRPr="00AD5E5C">
        <w:rPr>
          <w:rFonts w:ascii="Times New Roman" w:hAnsi="Times New Roman" w:cs="Times New Roman"/>
          <w:sz w:val="24"/>
          <w:szCs w:val="24"/>
        </w:rPr>
        <w:t xml:space="preserve"> фельдшерско-акушерских пунктов. </w:t>
      </w:r>
    </w:p>
    <w:p w:rsidR="003E542F" w:rsidRPr="00AD5E5C" w:rsidRDefault="003E542F" w:rsidP="003E542F">
      <w:pPr>
        <w:pStyle w:val="19"/>
        <w:shd w:val="clear" w:color="auto" w:fill="auto"/>
        <w:spacing w:after="1"/>
        <w:ind w:left="120" w:right="20" w:firstLine="700"/>
        <w:rPr>
          <w:color w:val="auto"/>
        </w:rPr>
      </w:pPr>
      <w:r w:rsidRPr="00AD5E5C">
        <w:rPr>
          <w:color w:val="auto"/>
        </w:rPr>
        <w:t>Данные об удовлетворенности населения состоянием конкуренции на рынке медицинских услуг приведены в таблице.</w:t>
      </w:r>
    </w:p>
    <w:p w:rsidR="003E542F" w:rsidRPr="00AD5E5C" w:rsidRDefault="003E542F" w:rsidP="003E542F">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p>
    <w:p w:rsidR="003E542F" w:rsidRPr="00AD5E5C" w:rsidRDefault="003E542F" w:rsidP="003E542F">
      <w:pPr>
        <w:pStyle w:val="a3"/>
        <w:jc w:val="center"/>
        <w:rPr>
          <w:rFonts w:ascii="Times New Roman" w:hAnsi="Times New Roman" w:cs="Times New Roman"/>
          <w:b/>
          <w:sz w:val="24"/>
          <w:szCs w:val="24"/>
        </w:rPr>
      </w:pPr>
      <w:r w:rsidRPr="00AD5E5C">
        <w:rPr>
          <w:rStyle w:val="a7"/>
          <w:rFonts w:eastAsiaTheme="minorEastAsia"/>
          <w:bCs w:val="0"/>
          <w:color w:val="auto"/>
          <w:u w:val="none"/>
        </w:rPr>
        <w:t>на рынке медицинских услуг</w:t>
      </w:r>
    </w:p>
    <w:tbl>
      <w:tblPr>
        <w:tblOverlap w:val="never"/>
        <w:tblW w:w="0" w:type="auto"/>
        <w:jc w:val="center"/>
        <w:tblLayout w:type="fixed"/>
        <w:tblCellMar>
          <w:left w:w="10" w:type="dxa"/>
          <w:right w:w="10" w:type="dxa"/>
        </w:tblCellMar>
        <w:tblLook w:val="0000"/>
      </w:tblPr>
      <w:tblGrid>
        <w:gridCol w:w="1954"/>
        <w:gridCol w:w="710"/>
        <w:gridCol w:w="710"/>
        <w:gridCol w:w="739"/>
        <w:gridCol w:w="797"/>
        <w:gridCol w:w="2011"/>
        <w:gridCol w:w="701"/>
        <w:gridCol w:w="710"/>
        <w:gridCol w:w="710"/>
        <w:gridCol w:w="715"/>
      </w:tblGrid>
      <w:tr w:rsidR="003E542F" w:rsidRPr="00AD5E5C" w:rsidTr="00B41125">
        <w:trPr>
          <w:trHeight w:hRule="exact" w:val="523"/>
          <w:jc w:val="center"/>
        </w:trPr>
        <w:tc>
          <w:tcPr>
            <w:tcW w:w="1954" w:type="dxa"/>
            <w:vMerge w:val="restart"/>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54" w:lineRule="exact"/>
              <w:ind w:left="420"/>
              <w:jc w:val="left"/>
              <w:rPr>
                <w:color w:val="auto"/>
                <w:sz w:val="22"/>
                <w:szCs w:val="22"/>
              </w:rPr>
            </w:pPr>
            <w:r w:rsidRPr="00AD5E5C">
              <w:rPr>
                <w:rStyle w:val="105pt"/>
                <w:color w:val="auto"/>
                <w:sz w:val="22"/>
                <w:szCs w:val="22"/>
              </w:rPr>
              <w:lastRenderedPageBreak/>
              <w:t>Город, район Удмуртии</w:t>
            </w:r>
          </w:p>
        </w:tc>
        <w:tc>
          <w:tcPr>
            <w:tcW w:w="2956" w:type="dxa"/>
            <w:gridSpan w:val="4"/>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3E542F" w:rsidRPr="00AD5E5C" w:rsidRDefault="003E542F" w:rsidP="003E542F">
            <w:pPr>
              <w:pStyle w:val="19"/>
              <w:framePr w:w="9758" w:wrap="notBeside" w:vAnchor="text" w:hAnchor="text" w:xAlign="center" w:y="147"/>
              <w:shd w:val="clear" w:color="auto" w:fill="auto"/>
              <w:spacing w:before="120" w:line="210" w:lineRule="exact"/>
              <w:jc w:val="center"/>
              <w:rPr>
                <w:color w:val="auto"/>
                <w:sz w:val="22"/>
                <w:szCs w:val="22"/>
              </w:rPr>
            </w:pPr>
            <w:r w:rsidRPr="00AD5E5C">
              <w:rPr>
                <w:rStyle w:val="105pt"/>
                <w:color w:val="auto"/>
                <w:sz w:val="22"/>
                <w:szCs w:val="22"/>
              </w:rPr>
              <w:t>населения</w:t>
            </w:r>
          </w:p>
        </w:tc>
        <w:tc>
          <w:tcPr>
            <w:tcW w:w="2011" w:type="dxa"/>
            <w:vMerge w:val="restart"/>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54" w:lineRule="exact"/>
              <w:ind w:left="440"/>
              <w:jc w:val="left"/>
              <w:rPr>
                <w:color w:val="auto"/>
                <w:sz w:val="22"/>
                <w:szCs w:val="22"/>
              </w:rPr>
            </w:pPr>
            <w:r w:rsidRPr="00AD5E5C">
              <w:rPr>
                <w:rStyle w:val="105pt"/>
                <w:color w:val="auto"/>
                <w:sz w:val="22"/>
                <w:szCs w:val="22"/>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3E542F" w:rsidRPr="00AD5E5C" w:rsidRDefault="003E542F" w:rsidP="003E542F">
            <w:pPr>
              <w:pStyle w:val="19"/>
              <w:framePr w:w="9758" w:wrap="notBeside" w:vAnchor="text" w:hAnchor="text" w:xAlign="center" w:y="147"/>
              <w:shd w:val="clear" w:color="auto" w:fill="auto"/>
              <w:spacing w:before="120" w:line="210" w:lineRule="exact"/>
              <w:jc w:val="center"/>
              <w:rPr>
                <w:color w:val="auto"/>
                <w:sz w:val="22"/>
                <w:szCs w:val="22"/>
              </w:rPr>
            </w:pPr>
            <w:r w:rsidRPr="00AD5E5C">
              <w:rPr>
                <w:rStyle w:val="105pt"/>
                <w:color w:val="auto"/>
                <w:sz w:val="22"/>
                <w:szCs w:val="22"/>
              </w:rPr>
              <w:t>населения</w:t>
            </w:r>
          </w:p>
        </w:tc>
      </w:tr>
      <w:tr w:rsidR="003E542F" w:rsidRPr="00AD5E5C" w:rsidTr="003E542F">
        <w:trPr>
          <w:cantSplit/>
          <w:trHeight w:hRule="exact" w:val="1627"/>
          <w:jc w:val="center"/>
        </w:trPr>
        <w:tc>
          <w:tcPr>
            <w:tcW w:w="1954" w:type="dxa"/>
            <w:vMerge/>
            <w:tcBorders>
              <w:left w:val="single" w:sz="4" w:space="0" w:color="auto"/>
            </w:tcBorders>
            <w:shd w:val="clear" w:color="auto" w:fill="FFFFFF"/>
          </w:tcPr>
          <w:p w:rsidR="003E542F" w:rsidRPr="00AD5E5C" w:rsidRDefault="003E542F" w:rsidP="003E542F">
            <w:pPr>
              <w:framePr w:w="9758" w:wrap="notBeside" w:vAnchor="text" w:hAnchor="text" w:xAlign="center" w:y="147"/>
            </w:pPr>
          </w:p>
        </w:tc>
        <w:tc>
          <w:tcPr>
            <w:tcW w:w="710" w:type="dxa"/>
            <w:tcBorders>
              <w:top w:val="single" w:sz="4" w:space="0" w:color="auto"/>
              <w:left w:val="single" w:sz="4" w:space="0" w:color="auto"/>
            </w:tcBorders>
            <w:shd w:val="clear" w:color="auto" w:fill="FFFFFF"/>
            <w:textDirection w:val="btLr"/>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
                <w:color w:val="auto"/>
                <w:sz w:val="22"/>
                <w:szCs w:val="22"/>
              </w:rPr>
              <w:t>качество</w:t>
            </w:r>
          </w:p>
        </w:tc>
        <w:tc>
          <w:tcPr>
            <w:tcW w:w="739" w:type="dxa"/>
            <w:tcBorders>
              <w:top w:val="single" w:sz="4" w:space="0" w:color="auto"/>
              <w:left w:val="single" w:sz="4" w:space="0" w:color="auto"/>
            </w:tcBorders>
            <w:shd w:val="clear" w:color="auto" w:fill="FFFFFF"/>
            <w:textDirection w:val="btLr"/>
          </w:tcPr>
          <w:p w:rsidR="003E542F" w:rsidRPr="00AD5E5C" w:rsidRDefault="003E542F" w:rsidP="003E542F">
            <w:pPr>
              <w:pStyle w:val="19"/>
              <w:framePr w:w="9758" w:wrap="notBeside" w:vAnchor="text" w:hAnchor="text" w:xAlign="center" w:y="147"/>
              <w:shd w:val="clear" w:color="auto" w:fill="auto"/>
              <w:spacing w:after="60" w:line="210" w:lineRule="exact"/>
              <w:ind w:left="120"/>
              <w:jc w:val="left"/>
              <w:rPr>
                <w:color w:val="auto"/>
                <w:sz w:val="22"/>
                <w:szCs w:val="22"/>
              </w:rPr>
            </w:pPr>
            <w:r w:rsidRPr="00AD5E5C">
              <w:rPr>
                <w:rStyle w:val="105pt"/>
                <w:color w:val="auto"/>
                <w:sz w:val="22"/>
                <w:szCs w:val="22"/>
              </w:rPr>
              <w:t>возможность</w:t>
            </w:r>
          </w:p>
          <w:p w:rsidR="003E542F" w:rsidRPr="00AD5E5C" w:rsidRDefault="003E542F" w:rsidP="003E542F">
            <w:pPr>
              <w:pStyle w:val="19"/>
              <w:framePr w:w="9758" w:wrap="notBeside" w:vAnchor="text" w:hAnchor="text" w:xAlign="center" w:y="147"/>
              <w:shd w:val="clear" w:color="auto" w:fill="auto"/>
              <w:spacing w:before="60" w:line="210" w:lineRule="exact"/>
              <w:ind w:left="120"/>
              <w:jc w:val="left"/>
              <w:rPr>
                <w:color w:val="auto"/>
                <w:sz w:val="22"/>
                <w:szCs w:val="22"/>
              </w:rPr>
            </w:pPr>
            <w:r w:rsidRPr="00AD5E5C">
              <w:rPr>
                <w:rStyle w:val="105pt"/>
                <w:color w:val="auto"/>
                <w:sz w:val="22"/>
                <w:szCs w:val="22"/>
              </w:rPr>
              <w:t>выбора</w:t>
            </w:r>
          </w:p>
        </w:tc>
        <w:tc>
          <w:tcPr>
            <w:tcW w:w="797" w:type="dxa"/>
            <w:tcBorders>
              <w:top w:val="single" w:sz="4" w:space="0" w:color="auto"/>
              <w:left w:val="single" w:sz="4" w:space="0" w:color="auto"/>
            </w:tcBorders>
            <w:shd w:val="clear" w:color="auto" w:fill="FFFFFF"/>
            <w:textDirection w:val="btLr"/>
          </w:tcPr>
          <w:p w:rsidR="003E542F" w:rsidRPr="00AD5E5C" w:rsidRDefault="003E542F" w:rsidP="003E542F">
            <w:pPr>
              <w:pStyle w:val="19"/>
              <w:framePr w:w="9758" w:wrap="notBeside" w:vAnchor="text" w:hAnchor="text" w:xAlign="center" w:y="147"/>
              <w:shd w:val="clear" w:color="auto" w:fill="auto"/>
              <w:spacing w:after="60" w:line="210" w:lineRule="exact"/>
              <w:ind w:left="120" w:right="113"/>
              <w:jc w:val="center"/>
              <w:rPr>
                <w:color w:val="auto"/>
                <w:sz w:val="22"/>
                <w:szCs w:val="22"/>
              </w:rPr>
            </w:pPr>
            <w:r w:rsidRPr="00AD5E5C">
              <w:rPr>
                <w:rStyle w:val="105pt"/>
                <w:color w:val="auto"/>
                <w:sz w:val="22"/>
                <w:szCs w:val="22"/>
              </w:rPr>
              <w:t>кол-во</w:t>
            </w:r>
          </w:p>
          <w:p w:rsidR="003E542F" w:rsidRPr="00AD5E5C" w:rsidRDefault="003E542F" w:rsidP="003E542F">
            <w:pPr>
              <w:pStyle w:val="19"/>
              <w:framePr w:w="9758" w:wrap="notBeside" w:vAnchor="text" w:hAnchor="text" w:xAlign="center" w:y="147"/>
              <w:shd w:val="clear" w:color="auto" w:fill="auto"/>
              <w:spacing w:line="120" w:lineRule="exact"/>
              <w:ind w:left="113" w:right="113"/>
              <w:rPr>
                <w:color w:val="auto"/>
                <w:sz w:val="22"/>
                <w:szCs w:val="22"/>
              </w:rPr>
            </w:pPr>
            <w:r w:rsidRPr="00AD5E5C">
              <w:rPr>
                <w:rStyle w:val="105pt"/>
                <w:color w:val="auto"/>
                <w:sz w:val="22"/>
                <w:szCs w:val="22"/>
              </w:rPr>
              <w:t>организаций</w:t>
            </w:r>
          </w:p>
        </w:tc>
        <w:tc>
          <w:tcPr>
            <w:tcW w:w="2011" w:type="dxa"/>
            <w:vMerge/>
            <w:tcBorders>
              <w:left w:val="single" w:sz="4" w:space="0" w:color="auto"/>
            </w:tcBorders>
            <w:shd w:val="clear" w:color="auto" w:fill="FFFFFF"/>
          </w:tcPr>
          <w:p w:rsidR="003E542F" w:rsidRPr="00AD5E5C" w:rsidRDefault="003E542F" w:rsidP="003E542F">
            <w:pPr>
              <w:framePr w:w="9758" w:wrap="notBeside" w:vAnchor="text" w:hAnchor="text" w:xAlign="center" w:y="147"/>
            </w:pPr>
          </w:p>
        </w:tc>
        <w:tc>
          <w:tcPr>
            <w:tcW w:w="701" w:type="dxa"/>
            <w:tcBorders>
              <w:top w:val="single" w:sz="4" w:space="0" w:color="auto"/>
              <w:left w:val="single" w:sz="4" w:space="0" w:color="auto"/>
            </w:tcBorders>
            <w:shd w:val="clear" w:color="auto" w:fill="FFFFFF"/>
            <w:textDirection w:val="btLr"/>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
                <w:color w:val="auto"/>
                <w:sz w:val="22"/>
                <w:szCs w:val="22"/>
              </w:rPr>
              <w:t>качество</w:t>
            </w:r>
          </w:p>
        </w:tc>
        <w:tc>
          <w:tcPr>
            <w:tcW w:w="710" w:type="dxa"/>
            <w:tcBorders>
              <w:top w:val="single" w:sz="4" w:space="0" w:color="auto"/>
              <w:left w:val="single" w:sz="4" w:space="0" w:color="auto"/>
            </w:tcBorders>
            <w:shd w:val="clear" w:color="auto" w:fill="FFFFFF"/>
            <w:textDirection w:val="btLr"/>
          </w:tcPr>
          <w:p w:rsidR="003E542F" w:rsidRPr="00AD5E5C" w:rsidRDefault="003E542F" w:rsidP="003E542F">
            <w:pPr>
              <w:pStyle w:val="19"/>
              <w:framePr w:w="9758" w:wrap="notBeside" w:vAnchor="text" w:hAnchor="text" w:xAlign="center" w:y="147"/>
              <w:shd w:val="clear" w:color="auto" w:fill="auto"/>
              <w:spacing w:after="60" w:line="210" w:lineRule="exact"/>
              <w:ind w:left="120"/>
              <w:jc w:val="left"/>
              <w:rPr>
                <w:color w:val="auto"/>
                <w:sz w:val="22"/>
                <w:szCs w:val="22"/>
              </w:rPr>
            </w:pPr>
            <w:r w:rsidRPr="00AD5E5C">
              <w:rPr>
                <w:rStyle w:val="105pt"/>
                <w:color w:val="auto"/>
                <w:sz w:val="22"/>
                <w:szCs w:val="22"/>
              </w:rPr>
              <w:t>возможность</w:t>
            </w:r>
          </w:p>
          <w:p w:rsidR="003E542F" w:rsidRPr="00AD5E5C" w:rsidRDefault="003E542F" w:rsidP="003E542F">
            <w:pPr>
              <w:pStyle w:val="19"/>
              <w:framePr w:w="9758" w:wrap="notBeside" w:vAnchor="text" w:hAnchor="text" w:xAlign="center" w:y="147"/>
              <w:shd w:val="clear" w:color="auto" w:fill="auto"/>
              <w:spacing w:before="60" w:line="210" w:lineRule="exact"/>
              <w:ind w:left="120"/>
              <w:jc w:val="left"/>
              <w:rPr>
                <w:color w:val="auto"/>
                <w:sz w:val="22"/>
                <w:szCs w:val="22"/>
              </w:rPr>
            </w:pPr>
            <w:r w:rsidRPr="00AD5E5C">
              <w:rPr>
                <w:rStyle w:val="105pt"/>
                <w:color w:val="auto"/>
                <w:sz w:val="22"/>
                <w:szCs w:val="22"/>
              </w:rPr>
              <w:t>выбора</w:t>
            </w:r>
          </w:p>
        </w:tc>
        <w:tc>
          <w:tcPr>
            <w:tcW w:w="715" w:type="dxa"/>
            <w:tcBorders>
              <w:top w:val="single" w:sz="4" w:space="0" w:color="auto"/>
              <w:left w:val="single" w:sz="4" w:space="0" w:color="auto"/>
              <w:right w:val="single" w:sz="4" w:space="0" w:color="auto"/>
            </w:tcBorders>
            <w:shd w:val="clear" w:color="auto" w:fill="FFFFFF"/>
            <w:textDirection w:val="btLr"/>
          </w:tcPr>
          <w:p w:rsidR="003E542F" w:rsidRPr="00AD5E5C" w:rsidRDefault="003E542F" w:rsidP="003E542F">
            <w:pPr>
              <w:pStyle w:val="19"/>
              <w:framePr w:w="9758" w:wrap="notBeside" w:vAnchor="text" w:hAnchor="text" w:xAlign="center" w:y="147"/>
              <w:shd w:val="clear" w:color="auto" w:fill="auto"/>
              <w:spacing w:after="60" w:line="210" w:lineRule="exact"/>
              <w:ind w:left="120" w:right="113"/>
              <w:jc w:val="center"/>
              <w:rPr>
                <w:color w:val="auto"/>
                <w:sz w:val="22"/>
                <w:szCs w:val="22"/>
              </w:rPr>
            </w:pPr>
            <w:r w:rsidRPr="00AD5E5C">
              <w:rPr>
                <w:rStyle w:val="105pt"/>
                <w:color w:val="auto"/>
                <w:sz w:val="22"/>
                <w:szCs w:val="22"/>
              </w:rPr>
              <w:t>кол-во</w:t>
            </w:r>
          </w:p>
          <w:p w:rsidR="003E542F" w:rsidRPr="00AD5E5C" w:rsidRDefault="003E542F" w:rsidP="003E542F">
            <w:pPr>
              <w:pStyle w:val="19"/>
              <w:framePr w:w="9758" w:wrap="notBeside" w:vAnchor="text" w:hAnchor="text" w:xAlign="center" w:y="147"/>
              <w:shd w:val="clear" w:color="auto" w:fill="auto"/>
              <w:spacing w:line="120" w:lineRule="exact"/>
              <w:ind w:left="113" w:right="160"/>
              <w:rPr>
                <w:color w:val="auto"/>
                <w:sz w:val="22"/>
                <w:szCs w:val="22"/>
              </w:rPr>
            </w:pPr>
            <w:r w:rsidRPr="00AD5E5C">
              <w:rPr>
                <w:rStyle w:val="105pt"/>
                <w:color w:val="auto"/>
                <w:sz w:val="22"/>
                <w:szCs w:val="22"/>
              </w:rPr>
              <w:t>организаций</w:t>
            </w:r>
          </w:p>
        </w:tc>
      </w:tr>
      <w:tr w:rsidR="003E542F" w:rsidRPr="00AD5E5C" w:rsidTr="00B41125">
        <w:trPr>
          <w:trHeight w:hRule="exact" w:val="307"/>
          <w:jc w:val="center"/>
        </w:trPr>
        <w:tc>
          <w:tcPr>
            <w:tcW w:w="9757" w:type="dxa"/>
            <w:gridSpan w:val="10"/>
            <w:tcBorders>
              <w:top w:val="single" w:sz="4" w:space="0" w:color="auto"/>
              <w:left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Города Удмуртской Республики:</w:t>
            </w:r>
          </w:p>
        </w:tc>
      </w:tr>
      <w:tr w:rsidR="003E542F" w:rsidRPr="00AD5E5C" w:rsidTr="00B41125">
        <w:trPr>
          <w:trHeight w:hRule="exact" w:val="312"/>
          <w:jc w:val="center"/>
        </w:trPr>
        <w:tc>
          <w:tcPr>
            <w:tcW w:w="1954"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0"/>
                <w:color w:val="auto"/>
                <w:sz w:val="22"/>
                <w:szCs w:val="22"/>
              </w:rPr>
              <w:t>Ижевск</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2,06</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2,28</w:t>
            </w:r>
          </w:p>
        </w:tc>
        <w:tc>
          <w:tcPr>
            <w:tcW w:w="739"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200"/>
              <w:jc w:val="left"/>
              <w:rPr>
                <w:color w:val="auto"/>
                <w:sz w:val="22"/>
                <w:szCs w:val="22"/>
              </w:rPr>
            </w:pPr>
            <w:r w:rsidRPr="00AD5E5C">
              <w:rPr>
                <w:rStyle w:val="105pt0"/>
                <w:color w:val="auto"/>
                <w:sz w:val="22"/>
                <w:szCs w:val="22"/>
              </w:rPr>
              <w:t>2,64</w:t>
            </w:r>
          </w:p>
        </w:tc>
        <w:tc>
          <w:tcPr>
            <w:tcW w:w="797"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2,84</w:t>
            </w:r>
          </w:p>
        </w:tc>
        <w:tc>
          <w:tcPr>
            <w:tcW w:w="2011"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0"/>
                <w:color w:val="auto"/>
                <w:sz w:val="22"/>
                <w:szCs w:val="22"/>
              </w:rPr>
              <w:t>Можга</w:t>
            </w:r>
          </w:p>
        </w:tc>
        <w:tc>
          <w:tcPr>
            <w:tcW w:w="701"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1,96</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2,13</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2,15</w:t>
            </w:r>
          </w:p>
        </w:tc>
        <w:tc>
          <w:tcPr>
            <w:tcW w:w="715" w:type="dxa"/>
            <w:tcBorders>
              <w:top w:val="single" w:sz="4" w:space="0" w:color="auto"/>
              <w:left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right="160"/>
              <w:jc w:val="right"/>
              <w:rPr>
                <w:color w:val="auto"/>
                <w:sz w:val="22"/>
                <w:szCs w:val="22"/>
              </w:rPr>
            </w:pPr>
            <w:r w:rsidRPr="00AD5E5C">
              <w:rPr>
                <w:rStyle w:val="105pt0"/>
                <w:color w:val="auto"/>
                <w:sz w:val="22"/>
                <w:szCs w:val="22"/>
              </w:rPr>
              <w:t>2,47</w:t>
            </w:r>
          </w:p>
        </w:tc>
      </w:tr>
      <w:tr w:rsidR="003E542F" w:rsidRPr="00AD5E5C" w:rsidTr="00B41125">
        <w:trPr>
          <w:trHeight w:hRule="exact" w:val="307"/>
          <w:jc w:val="center"/>
        </w:trPr>
        <w:tc>
          <w:tcPr>
            <w:tcW w:w="1954"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0"/>
                <w:color w:val="auto"/>
                <w:sz w:val="22"/>
                <w:szCs w:val="22"/>
              </w:rPr>
              <w:t>Воткинск</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1,52</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1,70</w:t>
            </w:r>
          </w:p>
        </w:tc>
        <w:tc>
          <w:tcPr>
            <w:tcW w:w="739"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200"/>
              <w:jc w:val="left"/>
              <w:rPr>
                <w:color w:val="auto"/>
                <w:sz w:val="22"/>
                <w:szCs w:val="22"/>
              </w:rPr>
            </w:pPr>
            <w:r w:rsidRPr="00AD5E5C">
              <w:rPr>
                <w:rStyle w:val="105pt0"/>
                <w:color w:val="auto"/>
                <w:sz w:val="22"/>
                <w:szCs w:val="22"/>
              </w:rPr>
              <w:t>1,83</w:t>
            </w:r>
          </w:p>
        </w:tc>
        <w:tc>
          <w:tcPr>
            <w:tcW w:w="797"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2,21</w:t>
            </w:r>
          </w:p>
        </w:tc>
        <w:tc>
          <w:tcPr>
            <w:tcW w:w="2011" w:type="dxa"/>
            <w:vMerge w:val="restart"/>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0"/>
                <w:color w:val="auto"/>
                <w:sz w:val="22"/>
                <w:szCs w:val="22"/>
              </w:rPr>
              <w:t>Сарапул</w:t>
            </w:r>
          </w:p>
        </w:tc>
        <w:tc>
          <w:tcPr>
            <w:tcW w:w="701" w:type="dxa"/>
            <w:vMerge w:val="restart"/>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1,72</w:t>
            </w:r>
          </w:p>
        </w:tc>
        <w:tc>
          <w:tcPr>
            <w:tcW w:w="710" w:type="dxa"/>
            <w:vMerge w:val="restart"/>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1,77</w:t>
            </w:r>
          </w:p>
        </w:tc>
        <w:tc>
          <w:tcPr>
            <w:tcW w:w="710" w:type="dxa"/>
            <w:vMerge w:val="restart"/>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1,99</w:t>
            </w:r>
          </w:p>
        </w:tc>
        <w:tc>
          <w:tcPr>
            <w:tcW w:w="715" w:type="dxa"/>
            <w:vMerge w:val="restart"/>
            <w:tcBorders>
              <w:top w:val="single" w:sz="4" w:space="0" w:color="auto"/>
              <w:left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right="160"/>
              <w:jc w:val="right"/>
              <w:rPr>
                <w:color w:val="auto"/>
                <w:sz w:val="22"/>
                <w:szCs w:val="22"/>
              </w:rPr>
            </w:pPr>
            <w:r w:rsidRPr="00AD5E5C">
              <w:rPr>
                <w:rStyle w:val="105pt0"/>
                <w:color w:val="auto"/>
                <w:sz w:val="22"/>
                <w:szCs w:val="22"/>
              </w:rPr>
              <w:t>2,21</w:t>
            </w:r>
          </w:p>
        </w:tc>
      </w:tr>
      <w:tr w:rsidR="003E542F" w:rsidRPr="00AD5E5C" w:rsidTr="00B41125">
        <w:trPr>
          <w:trHeight w:hRule="exact" w:val="312"/>
          <w:jc w:val="center"/>
        </w:trPr>
        <w:tc>
          <w:tcPr>
            <w:tcW w:w="1954"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0"/>
                <w:color w:val="auto"/>
                <w:sz w:val="22"/>
                <w:szCs w:val="22"/>
              </w:rPr>
              <w:t>Глазов</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1,86</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2,00</w:t>
            </w:r>
          </w:p>
        </w:tc>
        <w:tc>
          <w:tcPr>
            <w:tcW w:w="739"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200"/>
              <w:jc w:val="left"/>
              <w:rPr>
                <w:color w:val="auto"/>
                <w:sz w:val="22"/>
                <w:szCs w:val="22"/>
              </w:rPr>
            </w:pPr>
            <w:r w:rsidRPr="00AD5E5C">
              <w:rPr>
                <w:rStyle w:val="105pt0"/>
                <w:color w:val="auto"/>
                <w:sz w:val="22"/>
                <w:szCs w:val="22"/>
              </w:rPr>
              <w:t>2,12</w:t>
            </w:r>
          </w:p>
        </w:tc>
        <w:tc>
          <w:tcPr>
            <w:tcW w:w="797"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2,33</w:t>
            </w:r>
          </w:p>
        </w:tc>
        <w:tc>
          <w:tcPr>
            <w:tcW w:w="2011" w:type="dxa"/>
            <w:vMerge/>
            <w:tcBorders>
              <w:left w:val="single" w:sz="4" w:space="0" w:color="auto"/>
            </w:tcBorders>
            <w:shd w:val="clear" w:color="auto" w:fill="FFFFFF"/>
          </w:tcPr>
          <w:p w:rsidR="003E542F" w:rsidRPr="00AD5E5C" w:rsidRDefault="003E542F" w:rsidP="003E542F">
            <w:pPr>
              <w:framePr w:w="9758" w:wrap="notBeside" w:vAnchor="text" w:hAnchor="text" w:xAlign="center" w:y="147"/>
            </w:pPr>
          </w:p>
        </w:tc>
        <w:tc>
          <w:tcPr>
            <w:tcW w:w="701" w:type="dxa"/>
            <w:vMerge/>
            <w:tcBorders>
              <w:left w:val="single" w:sz="4" w:space="0" w:color="auto"/>
            </w:tcBorders>
            <w:shd w:val="clear" w:color="auto" w:fill="FFFFFF"/>
          </w:tcPr>
          <w:p w:rsidR="003E542F" w:rsidRPr="00AD5E5C" w:rsidRDefault="003E542F" w:rsidP="003E542F">
            <w:pPr>
              <w:framePr w:w="9758" w:wrap="notBeside" w:vAnchor="text" w:hAnchor="text" w:xAlign="center" w:y="147"/>
            </w:pPr>
          </w:p>
        </w:tc>
        <w:tc>
          <w:tcPr>
            <w:tcW w:w="710" w:type="dxa"/>
            <w:vMerge/>
            <w:tcBorders>
              <w:left w:val="single" w:sz="4" w:space="0" w:color="auto"/>
            </w:tcBorders>
            <w:shd w:val="clear" w:color="auto" w:fill="FFFFFF"/>
          </w:tcPr>
          <w:p w:rsidR="003E542F" w:rsidRPr="00AD5E5C" w:rsidRDefault="003E542F" w:rsidP="003E542F">
            <w:pPr>
              <w:framePr w:w="9758" w:wrap="notBeside" w:vAnchor="text" w:hAnchor="text" w:xAlign="center" w:y="147"/>
            </w:pPr>
          </w:p>
        </w:tc>
        <w:tc>
          <w:tcPr>
            <w:tcW w:w="710" w:type="dxa"/>
            <w:vMerge/>
            <w:tcBorders>
              <w:left w:val="single" w:sz="4" w:space="0" w:color="auto"/>
            </w:tcBorders>
            <w:shd w:val="clear" w:color="auto" w:fill="FFFFFF"/>
          </w:tcPr>
          <w:p w:rsidR="003E542F" w:rsidRPr="00AD5E5C" w:rsidRDefault="003E542F" w:rsidP="003E542F">
            <w:pPr>
              <w:framePr w:w="9758" w:wrap="notBeside" w:vAnchor="text" w:hAnchor="text" w:xAlign="center" w:y="147"/>
            </w:pPr>
          </w:p>
        </w:tc>
        <w:tc>
          <w:tcPr>
            <w:tcW w:w="715" w:type="dxa"/>
            <w:vMerge/>
            <w:tcBorders>
              <w:left w:val="single" w:sz="4" w:space="0" w:color="auto"/>
              <w:right w:val="single" w:sz="4" w:space="0" w:color="auto"/>
            </w:tcBorders>
            <w:shd w:val="clear" w:color="auto" w:fill="FFFFFF"/>
          </w:tcPr>
          <w:p w:rsidR="003E542F" w:rsidRPr="00AD5E5C" w:rsidRDefault="003E542F" w:rsidP="003E542F">
            <w:pPr>
              <w:framePr w:w="9758" w:wrap="notBeside" w:vAnchor="text" w:hAnchor="text" w:xAlign="center" w:y="147"/>
            </w:pPr>
          </w:p>
        </w:tc>
      </w:tr>
      <w:tr w:rsidR="003E542F" w:rsidRPr="00AD5E5C" w:rsidTr="00B41125">
        <w:trPr>
          <w:trHeight w:hRule="exact" w:val="312"/>
          <w:jc w:val="center"/>
        </w:trPr>
        <w:tc>
          <w:tcPr>
            <w:tcW w:w="9757" w:type="dxa"/>
            <w:gridSpan w:val="10"/>
            <w:tcBorders>
              <w:top w:val="single" w:sz="4" w:space="0" w:color="auto"/>
              <w:left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Районы Удмуртской Республики:</w:t>
            </w:r>
          </w:p>
        </w:tc>
      </w:tr>
      <w:tr w:rsidR="003E542F" w:rsidRPr="00AD5E5C" w:rsidTr="00B41125">
        <w:trPr>
          <w:trHeight w:hRule="exact" w:val="312"/>
          <w:jc w:val="center"/>
        </w:trPr>
        <w:tc>
          <w:tcPr>
            <w:tcW w:w="1954"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proofErr w:type="spellStart"/>
            <w:r w:rsidRPr="00AD5E5C">
              <w:rPr>
                <w:rStyle w:val="105pt0"/>
                <w:color w:val="auto"/>
                <w:sz w:val="22"/>
                <w:szCs w:val="22"/>
              </w:rPr>
              <w:t>Балезинский</w:t>
            </w:r>
            <w:proofErr w:type="spellEnd"/>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1,97</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2,08</w:t>
            </w:r>
          </w:p>
        </w:tc>
        <w:tc>
          <w:tcPr>
            <w:tcW w:w="739"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200"/>
              <w:jc w:val="left"/>
              <w:rPr>
                <w:color w:val="auto"/>
                <w:sz w:val="22"/>
                <w:szCs w:val="22"/>
              </w:rPr>
            </w:pPr>
            <w:r w:rsidRPr="00AD5E5C">
              <w:rPr>
                <w:rStyle w:val="105pt0"/>
                <w:color w:val="auto"/>
                <w:sz w:val="22"/>
                <w:szCs w:val="22"/>
              </w:rPr>
              <w:t>2,12</w:t>
            </w:r>
          </w:p>
        </w:tc>
        <w:tc>
          <w:tcPr>
            <w:tcW w:w="797"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2,20</w:t>
            </w:r>
          </w:p>
        </w:tc>
        <w:tc>
          <w:tcPr>
            <w:tcW w:w="2011"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0"/>
                <w:color w:val="auto"/>
                <w:sz w:val="22"/>
                <w:szCs w:val="22"/>
              </w:rPr>
              <w:t>Красногорский</w:t>
            </w:r>
          </w:p>
        </w:tc>
        <w:tc>
          <w:tcPr>
            <w:tcW w:w="701"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2,06</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1,94</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2,02</w:t>
            </w:r>
          </w:p>
        </w:tc>
        <w:tc>
          <w:tcPr>
            <w:tcW w:w="715" w:type="dxa"/>
            <w:tcBorders>
              <w:top w:val="single" w:sz="4" w:space="0" w:color="auto"/>
              <w:left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right="160"/>
              <w:jc w:val="right"/>
              <w:rPr>
                <w:color w:val="auto"/>
                <w:sz w:val="22"/>
                <w:szCs w:val="22"/>
              </w:rPr>
            </w:pPr>
            <w:r w:rsidRPr="00AD5E5C">
              <w:rPr>
                <w:rStyle w:val="105pt0"/>
                <w:color w:val="auto"/>
                <w:sz w:val="22"/>
                <w:szCs w:val="22"/>
              </w:rPr>
              <w:t>2,07</w:t>
            </w:r>
          </w:p>
        </w:tc>
      </w:tr>
      <w:tr w:rsidR="003E542F" w:rsidRPr="00AD5E5C" w:rsidTr="00B41125">
        <w:trPr>
          <w:trHeight w:hRule="exact" w:val="312"/>
          <w:jc w:val="center"/>
        </w:trPr>
        <w:tc>
          <w:tcPr>
            <w:tcW w:w="1954"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proofErr w:type="spellStart"/>
            <w:r w:rsidRPr="00AD5E5C">
              <w:rPr>
                <w:rStyle w:val="105pt0"/>
                <w:color w:val="auto"/>
                <w:sz w:val="22"/>
                <w:szCs w:val="22"/>
              </w:rPr>
              <w:t>Глазовский</w:t>
            </w:r>
            <w:proofErr w:type="spellEnd"/>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1,96</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2,01</w:t>
            </w:r>
          </w:p>
        </w:tc>
        <w:tc>
          <w:tcPr>
            <w:tcW w:w="739"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200"/>
              <w:jc w:val="left"/>
              <w:rPr>
                <w:color w:val="auto"/>
                <w:sz w:val="22"/>
                <w:szCs w:val="22"/>
              </w:rPr>
            </w:pPr>
            <w:r w:rsidRPr="00AD5E5C">
              <w:rPr>
                <w:rStyle w:val="105pt0"/>
                <w:color w:val="auto"/>
                <w:sz w:val="22"/>
                <w:szCs w:val="22"/>
              </w:rPr>
              <w:t>1,89</w:t>
            </w:r>
          </w:p>
        </w:tc>
        <w:tc>
          <w:tcPr>
            <w:tcW w:w="797"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2,19</w:t>
            </w:r>
          </w:p>
        </w:tc>
        <w:tc>
          <w:tcPr>
            <w:tcW w:w="2011" w:type="dxa"/>
            <w:tcBorders>
              <w:top w:val="single" w:sz="4" w:space="0" w:color="auto"/>
              <w:left w:val="single" w:sz="4" w:space="0" w:color="auto"/>
            </w:tcBorders>
            <w:shd w:val="clear" w:color="auto" w:fill="FFFFFF"/>
          </w:tcPr>
          <w:p w:rsidR="003F0917" w:rsidRPr="00AD5E5C" w:rsidRDefault="003F0917" w:rsidP="003F0917">
            <w:pPr>
              <w:pStyle w:val="19"/>
              <w:framePr w:w="9758" w:wrap="notBeside" w:vAnchor="text" w:hAnchor="text" w:xAlign="center" w:y="147"/>
              <w:shd w:val="clear" w:color="auto" w:fill="auto"/>
              <w:spacing w:line="140" w:lineRule="exact"/>
              <w:ind w:left="120"/>
              <w:jc w:val="left"/>
              <w:rPr>
                <w:rStyle w:val="7pt"/>
                <w:color w:val="auto"/>
                <w:sz w:val="22"/>
                <w:szCs w:val="22"/>
              </w:rPr>
            </w:pPr>
          </w:p>
          <w:p w:rsidR="003E542F" w:rsidRPr="00AD5E5C" w:rsidRDefault="003F0917" w:rsidP="003F0917">
            <w:pPr>
              <w:pStyle w:val="19"/>
              <w:framePr w:w="9758" w:wrap="notBeside" w:vAnchor="text" w:hAnchor="text" w:xAlign="center" w:y="147"/>
              <w:shd w:val="clear" w:color="auto" w:fill="auto"/>
              <w:spacing w:line="140" w:lineRule="exact"/>
              <w:ind w:left="120"/>
              <w:jc w:val="left"/>
              <w:rPr>
                <w:color w:val="auto"/>
                <w:sz w:val="22"/>
                <w:szCs w:val="22"/>
              </w:rPr>
            </w:pPr>
            <w:proofErr w:type="spellStart"/>
            <w:r w:rsidRPr="00AD5E5C">
              <w:rPr>
                <w:rStyle w:val="7pt"/>
                <w:color w:val="auto"/>
                <w:sz w:val="22"/>
                <w:szCs w:val="22"/>
              </w:rPr>
              <w:t>Увинский</w:t>
            </w:r>
            <w:proofErr w:type="spellEnd"/>
          </w:p>
        </w:tc>
        <w:tc>
          <w:tcPr>
            <w:tcW w:w="701"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1,79</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1,98</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1,92</w:t>
            </w:r>
          </w:p>
        </w:tc>
        <w:tc>
          <w:tcPr>
            <w:tcW w:w="715" w:type="dxa"/>
            <w:tcBorders>
              <w:top w:val="single" w:sz="4" w:space="0" w:color="auto"/>
              <w:left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right="160"/>
              <w:jc w:val="right"/>
              <w:rPr>
                <w:color w:val="auto"/>
                <w:sz w:val="22"/>
                <w:szCs w:val="22"/>
              </w:rPr>
            </w:pPr>
            <w:r w:rsidRPr="00AD5E5C">
              <w:rPr>
                <w:rStyle w:val="105pt0"/>
                <w:color w:val="auto"/>
                <w:sz w:val="22"/>
                <w:szCs w:val="22"/>
              </w:rPr>
              <w:t>2,10</w:t>
            </w:r>
          </w:p>
        </w:tc>
      </w:tr>
      <w:tr w:rsidR="003E542F" w:rsidRPr="00AD5E5C" w:rsidTr="00B41125">
        <w:trPr>
          <w:trHeight w:hRule="exact" w:val="307"/>
          <w:jc w:val="center"/>
        </w:trPr>
        <w:tc>
          <w:tcPr>
            <w:tcW w:w="1954"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proofErr w:type="spellStart"/>
            <w:r w:rsidRPr="00AD5E5C">
              <w:rPr>
                <w:rStyle w:val="105pt0"/>
                <w:color w:val="auto"/>
                <w:sz w:val="22"/>
                <w:szCs w:val="22"/>
              </w:rPr>
              <w:t>Дебесский</w:t>
            </w:r>
            <w:proofErr w:type="spellEnd"/>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1,92</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2,07</w:t>
            </w:r>
          </w:p>
        </w:tc>
        <w:tc>
          <w:tcPr>
            <w:tcW w:w="739"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200"/>
              <w:jc w:val="left"/>
              <w:rPr>
                <w:color w:val="auto"/>
                <w:sz w:val="22"/>
                <w:szCs w:val="22"/>
              </w:rPr>
            </w:pPr>
            <w:r w:rsidRPr="00AD5E5C">
              <w:rPr>
                <w:rStyle w:val="105pt0"/>
                <w:color w:val="auto"/>
                <w:sz w:val="22"/>
                <w:szCs w:val="22"/>
              </w:rPr>
              <w:t>1,84</w:t>
            </w:r>
          </w:p>
        </w:tc>
        <w:tc>
          <w:tcPr>
            <w:tcW w:w="797"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2,01</w:t>
            </w:r>
          </w:p>
        </w:tc>
        <w:tc>
          <w:tcPr>
            <w:tcW w:w="2011"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proofErr w:type="spellStart"/>
            <w:r w:rsidRPr="00AD5E5C">
              <w:rPr>
                <w:rStyle w:val="105pt0"/>
                <w:color w:val="auto"/>
                <w:sz w:val="22"/>
                <w:szCs w:val="22"/>
              </w:rPr>
              <w:t>Шарканский</w:t>
            </w:r>
            <w:proofErr w:type="spellEnd"/>
          </w:p>
        </w:tc>
        <w:tc>
          <w:tcPr>
            <w:tcW w:w="701"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2,15</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2,25</w:t>
            </w:r>
          </w:p>
        </w:tc>
        <w:tc>
          <w:tcPr>
            <w:tcW w:w="710" w:type="dxa"/>
            <w:tcBorders>
              <w:top w:val="single" w:sz="4" w:space="0" w:color="auto"/>
              <w:lef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2,19</w:t>
            </w:r>
          </w:p>
        </w:tc>
        <w:tc>
          <w:tcPr>
            <w:tcW w:w="715" w:type="dxa"/>
            <w:tcBorders>
              <w:top w:val="single" w:sz="4" w:space="0" w:color="auto"/>
              <w:left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right="160"/>
              <w:jc w:val="right"/>
              <w:rPr>
                <w:color w:val="auto"/>
                <w:sz w:val="22"/>
                <w:szCs w:val="22"/>
              </w:rPr>
            </w:pPr>
            <w:r w:rsidRPr="00AD5E5C">
              <w:rPr>
                <w:rStyle w:val="105pt0"/>
                <w:color w:val="auto"/>
                <w:sz w:val="22"/>
                <w:szCs w:val="22"/>
              </w:rPr>
              <w:t>2,21</w:t>
            </w:r>
          </w:p>
        </w:tc>
      </w:tr>
      <w:tr w:rsidR="003E542F" w:rsidRPr="00AD5E5C" w:rsidTr="003E542F">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proofErr w:type="spellStart"/>
            <w:r w:rsidRPr="00AD5E5C">
              <w:rPr>
                <w:rStyle w:val="105pt0"/>
                <w:color w:val="auto"/>
                <w:sz w:val="22"/>
                <w:szCs w:val="22"/>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1,91</w:t>
            </w:r>
          </w:p>
        </w:tc>
        <w:tc>
          <w:tcPr>
            <w:tcW w:w="710"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2,02</w:t>
            </w:r>
          </w:p>
        </w:tc>
        <w:tc>
          <w:tcPr>
            <w:tcW w:w="739"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200"/>
              <w:jc w:val="left"/>
              <w:rPr>
                <w:color w:val="auto"/>
                <w:sz w:val="22"/>
                <w:szCs w:val="22"/>
              </w:rPr>
            </w:pPr>
            <w:r w:rsidRPr="00AD5E5C">
              <w:rPr>
                <w:rStyle w:val="105pt0"/>
                <w:color w:val="auto"/>
                <w:sz w:val="22"/>
                <w:szCs w:val="22"/>
              </w:rPr>
              <w:t>2,13</w:t>
            </w:r>
          </w:p>
        </w:tc>
        <w:tc>
          <w:tcPr>
            <w:tcW w:w="797"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2,21</w:t>
            </w:r>
          </w:p>
        </w:tc>
        <w:tc>
          <w:tcPr>
            <w:tcW w:w="2011"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proofErr w:type="spellStart"/>
            <w:r w:rsidRPr="00AD5E5C">
              <w:rPr>
                <w:rStyle w:val="105pt0"/>
                <w:color w:val="auto"/>
                <w:sz w:val="22"/>
                <w:szCs w:val="22"/>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1,91</w:t>
            </w:r>
          </w:p>
        </w:tc>
        <w:tc>
          <w:tcPr>
            <w:tcW w:w="710"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1,98</w:t>
            </w:r>
          </w:p>
        </w:tc>
        <w:tc>
          <w:tcPr>
            <w:tcW w:w="710"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1,96</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right="160"/>
              <w:jc w:val="right"/>
              <w:rPr>
                <w:color w:val="auto"/>
                <w:sz w:val="22"/>
                <w:szCs w:val="22"/>
              </w:rPr>
            </w:pPr>
            <w:r w:rsidRPr="00AD5E5C">
              <w:rPr>
                <w:rStyle w:val="105pt0"/>
                <w:color w:val="auto"/>
                <w:sz w:val="22"/>
                <w:szCs w:val="22"/>
              </w:rPr>
              <w:t>2,04</w:t>
            </w:r>
          </w:p>
        </w:tc>
      </w:tr>
      <w:tr w:rsidR="003E542F" w:rsidRPr="00AD5E5C" w:rsidTr="003E542F">
        <w:trPr>
          <w:trHeight w:hRule="exact" w:val="307"/>
          <w:jc w:val="center"/>
        </w:trPr>
        <w:tc>
          <w:tcPr>
            <w:tcW w:w="1954"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r w:rsidRPr="00AD5E5C">
              <w:rPr>
                <w:rStyle w:val="105pt0"/>
                <w:color w:val="auto"/>
                <w:sz w:val="22"/>
                <w:szCs w:val="22"/>
              </w:rPr>
              <w:t>Кезский</w:t>
            </w:r>
          </w:p>
        </w:tc>
        <w:tc>
          <w:tcPr>
            <w:tcW w:w="710"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2,06</w:t>
            </w:r>
          </w:p>
        </w:tc>
        <w:tc>
          <w:tcPr>
            <w:tcW w:w="710"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2,01</w:t>
            </w:r>
          </w:p>
        </w:tc>
        <w:tc>
          <w:tcPr>
            <w:tcW w:w="739"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200"/>
              <w:jc w:val="left"/>
              <w:rPr>
                <w:color w:val="auto"/>
                <w:sz w:val="22"/>
                <w:szCs w:val="22"/>
              </w:rPr>
            </w:pPr>
            <w:r w:rsidRPr="00AD5E5C">
              <w:rPr>
                <w:rStyle w:val="105pt0"/>
                <w:color w:val="auto"/>
                <w:sz w:val="22"/>
                <w:szCs w:val="22"/>
              </w:rPr>
              <w:t>2,02</w:t>
            </w:r>
          </w:p>
        </w:tc>
        <w:tc>
          <w:tcPr>
            <w:tcW w:w="797"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jc w:val="center"/>
              <w:rPr>
                <w:color w:val="auto"/>
                <w:sz w:val="22"/>
                <w:szCs w:val="22"/>
              </w:rPr>
            </w:pPr>
            <w:r w:rsidRPr="00AD5E5C">
              <w:rPr>
                <w:rStyle w:val="105pt0"/>
                <w:color w:val="auto"/>
                <w:sz w:val="22"/>
                <w:szCs w:val="22"/>
              </w:rPr>
              <w:t>2,10</w:t>
            </w:r>
          </w:p>
        </w:tc>
        <w:tc>
          <w:tcPr>
            <w:tcW w:w="2011"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20"/>
              <w:jc w:val="left"/>
              <w:rPr>
                <w:color w:val="auto"/>
                <w:sz w:val="22"/>
                <w:szCs w:val="22"/>
              </w:rPr>
            </w:pPr>
            <w:proofErr w:type="spellStart"/>
            <w:r w:rsidRPr="00AD5E5C">
              <w:rPr>
                <w:rStyle w:val="105pt0"/>
                <w:color w:val="auto"/>
                <w:sz w:val="22"/>
                <w:szCs w:val="22"/>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1,79</w:t>
            </w:r>
          </w:p>
        </w:tc>
        <w:tc>
          <w:tcPr>
            <w:tcW w:w="710"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1,81</w:t>
            </w:r>
          </w:p>
        </w:tc>
        <w:tc>
          <w:tcPr>
            <w:tcW w:w="710" w:type="dxa"/>
            <w:tcBorders>
              <w:top w:val="single" w:sz="4" w:space="0" w:color="auto"/>
              <w:left w:val="single" w:sz="4" w:space="0" w:color="auto"/>
              <w:bottom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left="180"/>
              <w:jc w:val="left"/>
              <w:rPr>
                <w:color w:val="auto"/>
                <w:sz w:val="22"/>
                <w:szCs w:val="22"/>
              </w:rPr>
            </w:pPr>
            <w:r w:rsidRPr="00AD5E5C">
              <w:rPr>
                <w:rStyle w:val="105pt0"/>
                <w:color w:val="auto"/>
                <w:sz w:val="22"/>
                <w:szCs w:val="22"/>
              </w:rPr>
              <w:t>1,84</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3E542F" w:rsidRPr="00AD5E5C" w:rsidRDefault="003E542F" w:rsidP="003E542F">
            <w:pPr>
              <w:pStyle w:val="19"/>
              <w:framePr w:w="9758" w:wrap="notBeside" w:vAnchor="text" w:hAnchor="text" w:xAlign="center" w:y="147"/>
              <w:shd w:val="clear" w:color="auto" w:fill="auto"/>
              <w:spacing w:line="210" w:lineRule="exact"/>
              <w:ind w:right="160"/>
              <w:jc w:val="right"/>
              <w:rPr>
                <w:color w:val="auto"/>
                <w:sz w:val="22"/>
                <w:szCs w:val="22"/>
              </w:rPr>
            </w:pPr>
            <w:r w:rsidRPr="00AD5E5C">
              <w:rPr>
                <w:rStyle w:val="105pt0"/>
                <w:color w:val="auto"/>
                <w:sz w:val="22"/>
                <w:szCs w:val="22"/>
              </w:rPr>
              <w:t>2,13</w:t>
            </w:r>
          </w:p>
        </w:tc>
      </w:tr>
    </w:tbl>
    <w:p w:rsidR="003E542F" w:rsidRPr="00AD5E5C" w:rsidRDefault="003E542F" w:rsidP="003E542F">
      <w:pPr>
        <w:pStyle w:val="40"/>
        <w:framePr w:w="9758" w:wrap="notBeside" w:vAnchor="text" w:hAnchor="text" w:xAlign="center" w:y="147"/>
        <w:shd w:val="clear" w:color="auto" w:fill="auto"/>
        <w:spacing w:line="240" w:lineRule="exact"/>
      </w:pP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b/>
          <w:sz w:val="24"/>
          <w:szCs w:val="24"/>
        </w:rPr>
        <w:t>1.5. Рынок розничной торговли фармацевтической продукцией</w:t>
      </w:r>
      <w:r w:rsidRPr="00AD5E5C">
        <w:rPr>
          <w:rFonts w:ascii="Times New Roman" w:hAnsi="Times New Roman" w:cs="Times New Roman"/>
          <w:sz w:val="24"/>
          <w:szCs w:val="24"/>
        </w:rPr>
        <w:t>, в том числе на рынке розничной реализации лекарственных сре</w:t>
      </w:r>
      <w:proofErr w:type="gramStart"/>
      <w:r w:rsidRPr="00AD5E5C">
        <w:rPr>
          <w:rFonts w:ascii="Times New Roman" w:hAnsi="Times New Roman" w:cs="Times New Roman"/>
          <w:sz w:val="24"/>
          <w:szCs w:val="24"/>
        </w:rPr>
        <w:t>дств</w:t>
      </w:r>
      <w:r w:rsidR="00183A39" w:rsidRPr="00AD5E5C">
        <w:rPr>
          <w:rFonts w:ascii="Times New Roman" w:hAnsi="Times New Roman" w:cs="Times New Roman"/>
          <w:sz w:val="24"/>
          <w:szCs w:val="24"/>
        </w:rPr>
        <w:t xml:space="preserve"> п</w:t>
      </w:r>
      <w:r w:rsidRPr="00AD5E5C">
        <w:rPr>
          <w:rFonts w:ascii="Times New Roman" w:hAnsi="Times New Roman" w:cs="Times New Roman"/>
          <w:sz w:val="24"/>
          <w:szCs w:val="24"/>
        </w:rPr>
        <w:t>р</w:t>
      </w:r>
      <w:proofErr w:type="gramEnd"/>
      <w:r w:rsidRPr="00AD5E5C">
        <w:rPr>
          <w:rFonts w:ascii="Times New Roman" w:hAnsi="Times New Roman" w:cs="Times New Roman"/>
          <w:sz w:val="24"/>
          <w:szCs w:val="24"/>
        </w:rPr>
        <w:t xml:space="preserve">едставлен </w:t>
      </w:r>
      <w:r w:rsidR="00C074F8" w:rsidRPr="00AD5E5C">
        <w:rPr>
          <w:rFonts w:ascii="Times New Roman" w:hAnsi="Times New Roman" w:cs="Times New Roman"/>
          <w:sz w:val="24"/>
          <w:szCs w:val="24"/>
        </w:rPr>
        <w:t>4</w:t>
      </w:r>
      <w:r w:rsidRPr="00AD5E5C">
        <w:rPr>
          <w:rFonts w:ascii="Times New Roman" w:hAnsi="Times New Roman" w:cs="Times New Roman"/>
          <w:sz w:val="24"/>
          <w:szCs w:val="24"/>
        </w:rPr>
        <w:t>-</w:t>
      </w:r>
      <w:r w:rsidR="00C074F8" w:rsidRPr="00AD5E5C">
        <w:rPr>
          <w:rFonts w:ascii="Times New Roman" w:hAnsi="Times New Roman" w:cs="Times New Roman"/>
          <w:sz w:val="24"/>
          <w:szCs w:val="24"/>
        </w:rPr>
        <w:t>мя</w:t>
      </w:r>
      <w:r w:rsidRPr="00AD5E5C">
        <w:rPr>
          <w:rFonts w:ascii="Times New Roman" w:hAnsi="Times New Roman" w:cs="Times New Roman"/>
          <w:sz w:val="24"/>
          <w:szCs w:val="24"/>
        </w:rPr>
        <w:t xml:space="preserve"> аптечными организациями, имеющими статус юридического лица, в т.ч.: </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государственное унитарное предприятие - </w:t>
      </w:r>
      <w:r w:rsidR="00C074F8" w:rsidRPr="00AD5E5C">
        <w:rPr>
          <w:rFonts w:ascii="Times New Roman" w:hAnsi="Times New Roman" w:cs="Times New Roman"/>
          <w:sz w:val="24"/>
          <w:szCs w:val="24"/>
        </w:rPr>
        <w:t>1</w:t>
      </w:r>
      <w:r w:rsidRPr="00AD5E5C">
        <w:rPr>
          <w:rFonts w:ascii="Times New Roman" w:hAnsi="Times New Roman" w:cs="Times New Roman"/>
          <w:sz w:val="24"/>
          <w:szCs w:val="24"/>
        </w:rPr>
        <w:t xml:space="preserve"> организаци</w:t>
      </w:r>
      <w:r w:rsidR="00C074F8" w:rsidRPr="00AD5E5C">
        <w:rPr>
          <w:rFonts w:ascii="Times New Roman" w:hAnsi="Times New Roman" w:cs="Times New Roman"/>
          <w:sz w:val="24"/>
          <w:szCs w:val="24"/>
        </w:rPr>
        <w:t>я</w:t>
      </w:r>
      <w:r w:rsidR="00397A5D" w:rsidRPr="00AD5E5C">
        <w:rPr>
          <w:rFonts w:ascii="Times New Roman" w:hAnsi="Times New Roman" w:cs="Times New Roman"/>
          <w:sz w:val="24"/>
          <w:szCs w:val="24"/>
        </w:rPr>
        <w:t xml:space="preserve"> (</w:t>
      </w:r>
      <w:r w:rsidR="00397A5D" w:rsidRPr="00AD5E5C">
        <w:rPr>
          <w:rStyle w:val="dash041e0431044b0447043d044b0439char"/>
          <w:rFonts w:ascii="Times New Roman" w:hAnsi="Times New Roman" w:cs="Times New Roman"/>
          <w:sz w:val="24"/>
          <w:szCs w:val="24"/>
        </w:rPr>
        <w:t>2 аптечных пункта в муниципальных поселениях «</w:t>
      </w:r>
      <w:proofErr w:type="spellStart"/>
      <w:r w:rsidR="00397A5D" w:rsidRPr="00AD5E5C">
        <w:rPr>
          <w:rStyle w:val="dash041e0431044b0447043d044b0439char"/>
          <w:rFonts w:ascii="Times New Roman" w:hAnsi="Times New Roman" w:cs="Times New Roman"/>
          <w:sz w:val="24"/>
          <w:szCs w:val="24"/>
        </w:rPr>
        <w:t>Кулигинское</w:t>
      </w:r>
      <w:proofErr w:type="spellEnd"/>
      <w:r w:rsidR="00397A5D" w:rsidRPr="00AD5E5C">
        <w:rPr>
          <w:rStyle w:val="dash041e0431044b0447043d044b0439char"/>
          <w:rFonts w:ascii="Times New Roman" w:hAnsi="Times New Roman" w:cs="Times New Roman"/>
          <w:sz w:val="24"/>
          <w:szCs w:val="24"/>
        </w:rPr>
        <w:t>» и «</w:t>
      </w:r>
      <w:proofErr w:type="spellStart"/>
      <w:r w:rsidR="00397A5D" w:rsidRPr="00AD5E5C">
        <w:rPr>
          <w:rStyle w:val="dash041e0431044b0447043d044b0439char"/>
          <w:rFonts w:ascii="Times New Roman" w:hAnsi="Times New Roman" w:cs="Times New Roman"/>
          <w:sz w:val="24"/>
          <w:szCs w:val="24"/>
        </w:rPr>
        <w:t>Чепецкое</w:t>
      </w:r>
      <w:proofErr w:type="spellEnd"/>
      <w:r w:rsidR="00397A5D" w:rsidRPr="00AD5E5C">
        <w:rPr>
          <w:rStyle w:val="dash041e0431044b0447043d044b0439char"/>
          <w:rFonts w:ascii="Times New Roman" w:hAnsi="Times New Roman" w:cs="Times New Roman"/>
          <w:sz w:val="24"/>
          <w:szCs w:val="24"/>
        </w:rPr>
        <w:t>»)</w:t>
      </w:r>
      <w:r w:rsidRPr="00AD5E5C">
        <w:rPr>
          <w:rFonts w:ascii="Times New Roman" w:hAnsi="Times New Roman" w:cs="Times New Roman"/>
          <w:sz w:val="24"/>
          <w:szCs w:val="24"/>
        </w:rPr>
        <w:t>;</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общество с ограниченной ответственностью – 3 организации. </w:t>
      </w:r>
    </w:p>
    <w:p w:rsidR="00397A5D" w:rsidRPr="00AD5E5C" w:rsidRDefault="00397A5D" w:rsidP="00397A5D">
      <w:pPr>
        <w:pStyle w:val="dash041e0431044b0447043d044b0439"/>
        <w:spacing w:before="0" w:beforeAutospacing="0" w:after="0" w:afterAutospacing="0"/>
        <w:ind w:firstLine="709"/>
        <w:jc w:val="both"/>
        <w:rPr>
          <w:rStyle w:val="dash041e0431044b0447043d044b0439char"/>
        </w:rPr>
      </w:pPr>
      <w:r w:rsidRPr="00AD5E5C">
        <w:rPr>
          <w:rStyle w:val="dash041e0431044b0447043d044b0439char"/>
        </w:rPr>
        <w:t xml:space="preserve">В </w:t>
      </w:r>
      <w:proofErr w:type="spellStart"/>
      <w:r w:rsidRPr="00AD5E5C">
        <w:rPr>
          <w:rStyle w:val="dash041e0431044b0447043d044b0439char"/>
        </w:rPr>
        <w:t>Кезском</w:t>
      </w:r>
      <w:proofErr w:type="spellEnd"/>
      <w:r w:rsidRPr="00AD5E5C">
        <w:rPr>
          <w:rStyle w:val="dash041e0431044b0447043d044b0439char"/>
        </w:rPr>
        <w:t xml:space="preserve"> районе конкурентная среда  сформирована только в п. </w:t>
      </w:r>
      <w:proofErr w:type="spellStart"/>
      <w:r w:rsidRPr="00AD5E5C">
        <w:rPr>
          <w:rStyle w:val="dash041e0431044b0447043d044b0439char"/>
        </w:rPr>
        <w:t>Кез</w:t>
      </w:r>
      <w:proofErr w:type="spellEnd"/>
      <w:r w:rsidRPr="00AD5E5C">
        <w:rPr>
          <w:rStyle w:val="dash041e0431044b0447043d044b0439char"/>
        </w:rPr>
        <w:t>. В тоже время в сельской местности розничная фармацевтическая сеть практически не  развита.</w:t>
      </w:r>
    </w:p>
    <w:p w:rsidR="00165E8C" w:rsidRPr="00AD5E5C" w:rsidRDefault="00165E8C" w:rsidP="00165E8C">
      <w:pPr>
        <w:pStyle w:val="19"/>
        <w:shd w:val="clear" w:color="auto" w:fill="auto"/>
        <w:spacing w:after="1"/>
        <w:ind w:left="120" w:right="20" w:firstLine="720"/>
        <w:rPr>
          <w:color w:val="auto"/>
        </w:rPr>
      </w:pPr>
      <w:r w:rsidRPr="00AD5E5C">
        <w:rPr>
          <w:color w:val="auto"/>
        </w:rPr>
        <w:t>Мнение потребителей о состоянии конкуренции на рынке розничной торговли фармацевтической продукцией (включая розничную реализацию лекарственных средств) приведено в таблице.</w:t>
      </w:r>
    </w:p>
    <w:p w:rsidR="003F0917" w:rsidRPr="00AD5E5C" w:rsidRDefault="003F0917" w:rsidP="00165E8C">
      <w:pPr>
        <w:pStyle w:val="a3"/>
        <w:jc w:val="center"/>
        <w:rPr>
          <w:rFonts w:ascii="Times New Roman" w:hAnsi="Times New Roman" w:cs="Times New Roman"/>
          <w:b/>
          <w:sz w:val="24"/>
          <w:szCs w:val="24"/>
        </w:rPr>
      </w:pPr>
    </w:p>
    <w:p w:rsidR="003F0917" w:rsidRPr="00AD5E5C" w:rsidRDefault="00165E8C" w:rsidP="00165E8C">
      <w:pPr>
        <w:pStyle w:val="a3"/>
        <w:jc w:val="center"/>
        <w:rPr>
          <w:rFonts w:ascii="Times New Roman" w:hAnsi="Times New Roman" w:cs="Times New Roman"/>
          <w:sz w:val="24"/>
          <w:szCs w:val="24"/>
        </w:rPr>
      </w:pPr>
      <w:r w:rsidRPr="00AD5E5C">
        <w:rPr>
          <w:rFonts w:ascii="Times New Roman" w:hAnsi="Times New Roman" w:cs="Times New Roman"/>
          <w:b/>
          <w:sz w:val="24"/>
          <w:szCs w:val="24"/>
        </w:rPr>
        <w:t>Средние оценки потребителей уровня конкуренции</w:t>
      </w:r>
      <w:r w:rsidRPr="00AD5E5C">
        <w:rPr>
          <w:rFonts w:ascii="Times New Roman" w:hAnsi="Times New Roman" w:cs="Times New Roman"/>
          <w:sz w:val="24"/>
          <w:szCs w:val="24"/>
        </w:rPr>
        <w:t xml:space="preserve">* </w:t>
      </w:r>
    </w:p>
    <w:p w:rsidR="00165E8C" w:rsidRPr="00AD5E5C" w:rsidRDefault="00165E8C" w:rsidP="00165E8C">
      <w:pPr>
        <w:pStyle w:val="a3"/>
        <w:jc w:val="center"/>
        <w:rPr>
          <w:rFonts w:ascii="Times New Roman" w:hAnsi="Times New Roman" w:cs="Times New Roman"/>
          <w:sz w:val="24"/>
          <w:szCs w:val="24"/>
        </w:rPr>
      </w:pPr>
      <w:r w:rsidRPr="00AD5E5C">
        <w:rPr>
          <w:rStyle w:val="a7"/>
          <w:rFonts w:eastAsiaTheme="minorEastAsia"/>
          <w:bCs w:val="0"/>
          <w:color w:val="auto"/>
          <w:u w:val="none"/>
        </w:rPr>
        <w:t>на рынке розничной торговли фармацевтической продукцией</w:t>
      </w:r>
    </w:p>
    <w:tbl>
      <w:tblPr>
        <w:tblOverlap w:val="never"/>
        <w:tblW w:w="0" w:type="auto"/>
        <w:jc w:val="center"/>
        <w:tblLayout w:type="fixed"/>
        <w:tblCellMar>
          <w:left w:w="10" w:type="dxa"/>
          <w:right w:w="10" w:type="dxa"/>
        </w:tblCellMar>
        <w:tblLook w:val="0000"/>
      </w:tblPr>
      <w:tblGrid>
        <w:gridCol w:w="1954"/>
        <w:gridCol w:w="710"/>
        <w:gridCol w:w="710"/>
        <w:gridCol w:w="715"/>
        <w:gridCol w:w="821"/>
        <w:gridCol w:w="2011"/>
        <w:gridCol w:w="701"/>
        <w:gridCol w:w="710"/>
        <w:gridCol w:w="715"/>
        <w:gridCol w:w="710"/>
      </w:tblGrid>
      <w:tr w:rsidR="00165E8C" w:rsidRPr="00AD5E5C" w:rsidTr="00B41125">
        <w:trPr>
          <w:trHeight w:hRule="exact" w:val="317"/>
          <w:jc w:val="center"/>
        </w:trPr>
        <w:tc>
          <w:tcPr>
            <w:tcW w:w="1954" w:type="dxa"/>
            <w:tcBorders>
              <w:top w:val="single" w:sz="4" w:space="0" w:color="auto"/>
              <w:left w:val="single" w:sz="4" w:space="0" w:color="auto"/>
            </w:tcBorders>
            <w:shd w:val="clear" w:color="auto" w:fill="FFFFFF"/>
          </w:tcPr>
          <w:p w:rsidR="00165E8C" w:rsidRPr="00AD5E5C" w:rsidRDefault="00165E8C" w:rsidP="00B41125">
            <w:pPr>
              <w:framePr w:w="9758" w:wrap="notBeside" w:vAnchor="text" w:hAnchor="text" w:xAlign="center" w:y="1"/>
              <w:rPr>
                <w:sz w:val="10"/>
                <w:szCs w:val="10"/>
              </w:rPr>
            </w:pPr>
          </w:p>
        </w:tc>
        <w:tc>
          <w:tcPr>
            <w:tcW w:w="2956" w:type="dxa"/>
            <w:gridSpan w:val="4"/>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jc w:val="center"/>
              <w:rPr>
                <w:color w:val="auto"/>
              </w:rPr>
            </w:pPr>
            <w:r w:rsidRPr="00AD5E5C">
              <w:rPr>
                <w:rStyle w:val="105pt"/>
                <w:color w:val="auto"/>
              </w:rPr>
              <w:t>Удовлетворенность</w:t>
            </w:r>
          </w:p>
        </w:tc>
        <w:tc>
          <w:tcPr>
            <w:tcW w:w="2011" w:type="dxa"/>
            <w:tcBorders>
              <w:top w:val="single" w:sz="4" w:space="0" w:color="auto"/>
              <w:left w:val="single" w:sz="4" w:space="0" w:color="auto"/>
            </w:tcBorders>
            <w:shd w:val="clear" w:color="auto" w:fill="FFFFFF"/>
          </w:tcPr>
          <w:p w:rsidR="00165E8C" w:rsidRPr="00AD5E5C" w:rsidRDefault="00165E8C" w:rsidP="00B41125">
            <w:pPr>
              <w:framePr w:w="9758" w:wrap="notBeside" w:vAnchor="text" w:hAnchor="text" w:xAlign="center" w:y="1"/>
              <w:rPr>
                <w:sz w:val="10"/>
                <w:szCs w:val="10"/>
              </w:rPr>
            </w:pPr>
          </w:p>
        </w:tc>
        <w:tc>
          <w:tcPr>
            <w:tcW w:w="2836" w:type="dxa"/>
            <w:gridSpan w:val="4"/>
            <w:tcBorders>
              <w:top w:val="single" w:sz="4" w:space="0" w:color="auto"/>
              <w:left w:val="single" w:sz="4" w:space="0" w:color="auto"/>
              <w:righ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jc w:val="center"/>
              <w:rPr>
                <w:color w:val="auto"/>
              </w:rPr>
            </w:pPr>
            <w:r w:rsidRPr="00AD5E5C">
              <w:rPr>
                <w:rStyle w:val="105pt"/>
                <w:color w:val="auto"/>
              </w:rPr>
              <w:t>Удовлетворенность</w:t>
            </w:r>
          </w:p>
        </w:tc>
      </w:tr>
      <w:tr w:rsidR="00165E8C" w:rsidRPr="00AD5E5C" w:rsidTr="00B41125">
        <w:trPr>
          <w:trHeight w:hRule="exact" w:val="211"/>
          <w:jc w:val="center"/>
        </w:trPr>
        <w:tc>
          <w:tcPr>
            <w:tcW w:w="1954" w:type="dxa"/>
            <w:tcBorders>
              <w:left w:val="single" w:sz="4" w:space="0" w:color="auto"/>
            </w:tcBorders>
            <w:shd w:val="clear" w:color="auto" w:fill="FFFFFF"/>
          </w:tcPr>
          <w:p w:rsidR="00165E8C" w:rsidRPr="00AD5E5C" w:rsidRDefault="00165E8C" w:rsidP="00B41125">
            <w:pPr>
              <w:framePr w:w="9758" w:wrap="notBeside" w:vAnchor="text" w:hAnchor="text" w:xAlign="center" w:y="1"/>
              <w:rPr>
                <w:sz w:val="10"/>
                <w:szCs w:val="10"/>
              </w:rPr>
            </w:pPr>
          </w:p>
        </w:tc>
        <w:tc>
          <w:tcPr>
            <w:tcW w:w="710" w:type="dxa"/>
            <w:tcBorders>
              <w:left w:val="single" w:sz="4" w:space="0" w:color="auto"/>
            </w:tcBorders>
            <w:shd w:val="clear" w:color="auto" w:fill="FFFFFF"/>
          </w:tcPr>
          <w:p w:rsidR="00165E8C" w:rsidRPr="00AD5E5C" w:rsidRDefault="00165E8C" w:rsidP="00B41125">
            <w:pPr>
              <w:framePr w:w="9758" w:wrap="notBeside" w:vAnchor="text" w:hAnchor="text" w:xAlign="center" w:y="1"/>
              <w:rPr>
                <w:sz w:val="10"/>
                <w:szCs w:val="10"/>
              </w:rPr>
            </w:pPr>
          </w:p>
        </w:tc>
        <w:tc>
          <w:tcPr>
            <w:tcW w:w="1425" w:type="dxa"/>
            <w:gridSpan w:val="2"/>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right="160"/>
              <w:jc w:val="right"/>
              <w:rPr>
                <w:color w:val="auto"/>
              </w:rPr>
            </w:pPr>
            <w:r w:rsidRPr="00AD5E5C">
              <w:rPr>
                <w:rStyle w:val="105pt"/>
                <w:color w:val="auto"/>
              </w:rPr>
              <w:t>населения</w:t>
            </w:r>
          </w:p>
        </w:tc>
        <w:tc>
          <w:tcPr>
            <w:tcW w:w="821" w:type="dxa"/>
            <w:shd w:val="clear" w:color="auto" w:fill="FFFFFF"/>
          </w:tcPr>
          <w:p w:rsidR="00165E8C" w:rsidRPr="00AD5E5C" w:rsidRDefault="00165E8C" w:rsidP="00B41125">
            <w:pPr>
              <w:framePr w:w="9758" w:wrap="notBeside" w:vAnchor="text" w:hAnchor="text" w:xAlign="center" w:y="1"/>
              <w:rPr>
                <w:sz w:val="10"/>
                <w:szCs w:val="10"/>
              </w:rPr>
            </w:pPr>
          </w:p>
        </w:tc>
        <w:tc>
          <w:tcPr>
            <w:tcW w:w="2011" w:type="dxa"/>
            <w:tcBorders>
              <w:left w:val="single" w:sz="4" w:space="0" w:color="auto"/>
            </w:tcBorders>
            <w:shd w:val="clear" w:color="auto" w:fill="FFFFFF"/>
          </w:tcPr>
          <w:p w:rsidR="00165E8C" w:rsidRPr="00AD5E5C" w:rsidRDefault="00165E8C" w:rsidP="00B41125">
            <w:pPr>
              <w:framePr w:w="9758" w:wrap="notBeside" w:vAnchor="text" w:hAnchor="text" w:xAlign="center" w:y="1"/>
              <w:rPr>
                <w:sz w:val="10"/>
                <w:szCs w:val="10"/>
              </w:rPr>
            </w:pPr>
          </w:p>
        </w:tc>
        <w:tc>
          <w:tcPr>
            <w:tcW w:w="701" w:type="dxa"/>
            <w:tcBorders>
              <w:left w:val="single" w:sz="4" w:space="0" w:color="auto"/>
            </w:tcBorders>
            <w:shd w:val="clear" w:color="auto" w:fill="FFFFFF"/>
          </w:tcPr>
          <w:p w:rsidR="00165E8C" w:rsidRPr="00AD5E5C" w:rsidRDefault="00165E8C" w:rsidP="00B41125">
            <w:pPr>
              <w:framePr w:w="9758" w:wrap="notBeside" w:vAnchor="text" w:hAnchor="text" w:xAlign="center" w:y="1"/>
              <w:rPr>
                <w:sz w:val="10"/>
                <w:szCs w:val="10"/>
              </w:rPr>
            </w:pPr>
          </w:p>
        </w:tc>
        <w:tc>
          <w:tcPr>
            <w:tcW w:w="1425" w:type="dxa"/>
            <w:gridSpan w:val="2"/>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right="200"/>
              <w:jc w:val="right"/>
              <w:rPr>
                <w:color w:val="auto"/>
              </w:rPr>
            </w:pPr>
            <w:r w:rsidRPr="00AD5E5C">
              <w:rPr>
                <w:rStyle w:val="105pt"/>
                <w:color w:val="auto"/>
              </w:rPr>
              <w:t>населения</w:t>
            </w:r>
          </w:p>
        </w:tc>
        <w:tc>
          <w:tcPr>
            <w:tcW w:w="710" w:type="dxa"/>
            <w:tcBorders>
              <w:right w:val="single" w:sz="4" w:space="0" w:color="auto"/>
            </w:tcBorders>
            <w:shd w:val="clear" w:color="auto" w:fill="FFFFFF"/>
          </w:tcPr>
          <w:p w:rsidR="00165E8C" w:rsidRPr="00AD5E5C" w:rsidRDefault="00165E8C" w:rsidP="00B41125">
            <w:pPr>
              <w:framePr w:w="9758" w:wrap="notBeside" w:vAnchor="text" w:hAnchor="text" w:xAlign="center" w:y="1"/>
              <w:rPr>
                <w:sz w:val="10"/>
                <w:szCs w:val="10"/>
              </w:rPr>
            </w:pPr>
          </w:p>
        </w:tc>
      </w:tr>
      <w:tr w:rsidR="00165E8C" w:rsidRPr="00AD5E5C" w:rsidTr="00183A39">
        <w:trPr>
          <w:trHeight w:hRule="exact" w:val="1474"/>
          <w:jc w:val="center"/>
        </w:trPr>
        <w:tc>
          <w:tcPr>
            <w:tcW w:w="1954" w:type="dxa"/>
            <w:tcBorders>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54" w:lineRule="exact"/>
              <w:ind w:left="420"/>
              <w:jc w:val="left"/>
              <w:rPr>
                <w:color w:val="auto"/>
              </w:rPr>
            </w:pPr>
            <w:r w:rsidRPr="00AD5E5C">
              <w:rPr>
                <w:rStyle w:val="105pt"/>
                <w:color w:val="auto"/>
              </w:rPr>
              <w:t>Город, район Удмуртии</w:t>
            </w:r>
          </w:p>
        </w:tc>
        <w:tc>
          <w:tcPr>
            <w:tcW w:w="710" w:type="dxa"/>
            <w:tcBorders>
              <w:top w:val="single" w:sz="4" w:space="0" w:color="auto"/>
              <w:left w:val="single" w:sz="4" w:space="0" w:color="auto"/>
            </w:tcBorders>
            <w:shd w:val="clear" w:color="auto" w:fill="FFFFFF"/>
            <w:textDirection w:val="btLr"/>
          </w:tcPr>
          <w:p w:rsidR="00165E8C" w:rsidRPr="00AD5E5C" w:rsidRDefault="00165E8C" w:rsidP="00165E8C">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165E8C" w:rsidRPr="00AD5E5C" w:rsidRDefault="00165E8C" w:rsidP="00165E8C">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качество</w:t>
            </w:r>
          </w:p>
        </w:tc>
        <w:tc>
          <w:tcPr>
            <w:tcW w:w="715" w:type="dxa"/>
            <w:tcBorders>
              <w:top w:val="single" w:sz="4" w:space="0" w:color="auto"/>
              <w:left w:val="single" w:sz="4" w:space="0" w:color="auto"/>
            </w:tcBorders>
            <w:shd w:val="clear" w:color="auto" w:fill="FFFFFF"/>
            <w:textDirection w:val="btLr"/>
          </w:tcPr>
          <w:p w:rsidR="00165E8C" w:rsidRPr="00AD5E5C" w:rsidRDefault="00165E8C" w:rsidP="00165E8C">
            <w:pPr>
              <w:pStyle w:val="19"/>
              <w:framePr w:w="9758" w:wrap="notBeside" w:vAnchor="text" w:hAnchor="text" w:xAlign="center" w:y="1"/>
              <w:shd w:val="clear" w:color="auto" w:fill="auto"/>
              <w:spacing w:after="60" w:line="210" w:lineRule="exact"/>
              <w:ind w:left="120"/>
              <w:jc w:val="center"/>
              <w:rPr>
                <w:color w:val="auto"/>
              </w:rPr>
            </w:pPr>
            <w:r w:rsidRPr="00AD5E5C">
              <w:rPr>
                <w:rStyle w:val="105pt"/>
                <w:color w:val="auto"/>
              </w:rPr>
              <w:t>возможность</w:t>
            </w:r>
          </w:p>
          <w:p w:rsidR="00165E8C" w:rsidRPr="00AD5E5C" w:rsidRDefault="00165E8C" w:rsidP="00165E8C">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выбора</w:t>
            </w:r>
          </w:p>
        </w:tc>
        <w:tc>
          <w:tcPr>
            <w:tcW w:w="821" w:type="dxa"/>
            <w:tcBorders>
              <w:top w:val="single" w:sz="4" w:space="0" w:color="auto"/>
              <w:left w:val="single" w:sz="4" w:space="0" w:color="auto"/>
            </w:tcBorders>
            <w:shd w:val="clear" w:color="auto" w:fill="FFFFFF"/>
            <w:textDirection w:val="btLr"/>
          </w:tcPr>
          <w:p w:rsidR="00165E8C" w:rsidRPr="00AD5E5C" w:rsidRDefault="00165E8C" w:rsidP="00165E8C">
            <w:pPr>
              <w:pStyle w:val="19"/>
              <w:framePr w:w="9758" w:wrap="notBeside" w:vAnchor="text" w:hAnchor="text" w:xAlign="center" w:y="1"/>
              <w:shd w:val="clear" w:color="auto" w:fill="auto"/>
              <w:spacing w:after="60" w:line="210" w:lineRule="exact"/>
              <w:ind w:left="120" w:right="113"/>
              <w:jc w:val="center"/>
              <w:rPr>
                <w:color w:val="auto"/>
              </w:rPr>
            </w:pPr>
            <w:r w:rsidRPr="00AD5E5C">
              <w:rPr>
                <w:rStyle w:val="105pt"/>
                <w:color w:val="auto"/>
              </w:rPr>
              <w:t>кол-во</w:t>
            </w:r>
          </w:p>
          <w:p w:rsidR="00165E8C" w:rsidRPr="00AD5E5C" w:rsidRDefault="00165E8C" w:rsidP="00165E8C">
            <w:pPr>
              <w:pStyle w:val="19"/>
              <w:framePr w:w="9758" w:wrap="notBeside" w:vAnchor="text" w:hAnchor="text" w:xAlign="center" w:y="1"/>
              <w:shd w:val="clear" w:color="auto" w:fill="auto"/>
              <w:spacing w:line="120" w:lineRule="exact"/>
              <w:ind w:left="113" w:right="113"/>
              <w:jc w:val="center"/>
              <w:rPr>
                <w:color w:val="auto"/>
              </w:rPr>
            </w:pPr>
            <w:r w:rsidRPr="00AD5E5C">
              <w:rPr>
                <w:rStyle w:val="105pt"/>
                <w:color w:val="auto"/>
              </w:rPr>
              <w:t>организаций</w:t>
            </w:r>
          </w:p>
        </w:tc>
        <w:tc>
          <w:tcPr>
            <w:tcW w:w="2011" w:type="dxa"/>
            <w:tcBorders>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54" w:lineRule="exact"/>
              <w:ind w:left="440"/>
              <w:jc w:val="center"/>
              <w:rPr>
                <w:color w:val="auto"/>
              </w:rPr>
            </w:pPr>
            <w:r w:rsidRPr="00AD5E5C">
              <w:rPr>
                <w:rStyle w:val="105pt"/>
                <w:color w:val="auto"/>
              </w:rPr>
              <w:t>Город, район Удмуртии</w:t>
            </w:r>
          </w:p>
        </w:tc>
        <w:tc>
          <w:tcPr>
            <w:tcW w:w="701" w:type="dxa"/>
            <w:tcBorders>
              <w:top w:val="single" w:sz="4" w:space="0" w:color="auto"/>
              <w:left w:val="single" w:sz="4" w:space="0" w:color="auto"/>
            </w:tcBorders>
            <w:shd w:val="clear" w:color="auto" w:fill="FFFFFF"/>
            <w:textDirection w:val="btLr"/>
          </w:tcPr>
          <w:p w:rsidR="00165E8C" w:rsidRPr="00AD5E5C" w:rsidRDefault="00165E8C" w:rsidP="00165E8C">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165E8C" w:rsidRPr="00AD5E5C" w:rsidRDefault="00165E8C" w:rsidP="00165E8C">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качество</w:t>
            </w:r>
          </w:p>
        </w:tc>
        <w:tc>
          <w:tcPr>
            <w:tcW w:w="715" w:type="dxa"/>
            <w:tcBorders>
              <w:top w:val="single" w:sz="4" w:space="0" w:color="auto"/>
              <w:left w:val="single" w:sz="4" w:space="0" w:color="auto"/>
            </w:tcBorders>
            <w:shd w:val="clear" w:color="auto" w:fill="FFFFFF"/>
            <w:textDirection w:val="btLr"/>
          </w:tcPr>
          <w:p w:rsidR="00165E8C" w:rsidRPr="00AD5E5C" w:rsidRDefault="00165E8C" w:rsidP="00165E8C">
            <w:pPr>
              <w:pStyle w:val="19"/>
              <w:framePr w:w="9758" w:wrap="notBeside" w:vAnchor="text" w:hAnchor="text" w:xAlign="center" w:y="1"/>
              <w:shd w:val="clear" w:color="auto" w:fill="auto"/>
              <w:spacing w:after="60" w:line="210" w:lineRule="exact"/>
              <w:ind w:left="120"/>
              <w:jc w:val="center"/>
              <w:rPr>
                <w:color w:val="auto"/>
              </w:rPr>
            </w:pPr>
            <w:r w:rsidRPr="00AD5E5C">
              <w:rPr>
                <w:rStyle w:val="105pt"/>
                <w:color w:val="auto"/>
              </w:rPr>
              <w:t>возможность</w:t>
            </w:r>
          </w:p>
          <w:p w:rsidR="00165E8C" w:rsidRPr="00AD5E5C" w:rsidRDefault="00165E8C" w:rsidP="00165E8C">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выбора</w:t>
            </w:r>
          </w:p>
        </w:tc>
        <w:tc>
          <w:tcPr>
            <w:tcW w:w="710" w:type="dxa"/>
            <w:tcBorders>
              <w:top w:val="single" w:sz="4" w:space="0" w:color="auto"/>
              <w:left w:val="single" w:sz="4" w:space="0" w:color="auto"/>
              <w:right w:val="single" w:sz="4" w:space="0" w:color="auto"/>
            </w:tcBorders>
            <w:shd w:val="clear" w:color="auto" w:fill="FFFFFF"/>
            <w:textDirection w:val="btLr"/>
          </w:tcPr>
          <w:p w:rsidR="00165E8C" w:rsidRPr="00AD5E5C" w:rsidRDefault="00165E8C" w:rsidP="00165E8C">
            <w:pPr>
              <w:pStyle w:val="19"/>
              <w:framePr w:w="9758" w:wrap="notBeside" w:vAnchor="text" w:hAnchor="text" w:xAlign="center" w:y="1"/>
              <w:shd w:val="clear" w:color="auto" w:fill="auto"/>
              <w:spacing w:after="60" w:line="210" w:lineRule="exact"/>
              <w:ind w:left="120" w:right="113"/>
              <w:jc w:val="center"/>
              <w:rPr>
                <w:color w:val="auto"/>
              </w:rPr>
            </w:pPr>
            <w:r w:rsidRPr="00AD5E5C">
              <w:rPr>
                <w:rStyle w:val="105pt"/>
                <w:color w:val="auto"/>
              </w:rPr>
              <w:t>кол-во</w:t>
            </w:r>
          </w:p>
          <w:p w:rsidR="00165E8C" w:rsidRPr="00AD5E5C" w:rsidRDefault="00165E8C" w:rsidP="00165E8C">
            <w:pPr>
              <w:pStyle w:val="19"/>
              <w:framePr w:w="9758" w:wrap="notBeside" w:vAnchor="text" w:hAnchor="text" w:xAlign="center" w:y="1"/>
              <w:shd w:val="clear" w:color="auto" w:fill="auto"/>
              <w:spacing w:line="120" w:lineRule="exact"/>
              <w:ind w:left="113" w:right="113"/>
              <w:jc w:val="center"/>
              <w:rPr>
                <w:color w:val="auto"/>
              </w:rPr>
            </w:pPr>
            <w:r w:rsidRPr="00AD5E5C">
              <w:rPr>
                <w:rStyle w:val="105pt"/>
                <w:color w:val="auto"/>
              </w:rPr>
              <w:t>организаций</w:t>
            </w:r>
          </w:p>
        </w:tc>
      </w:tr>
      <w:tr w:rsidR="00165E8C" w:rsidRPr="00AD5E5C" w:rsidTr="00B41125">
        <w:trPr>
          <w:trHeight w:hRule="exact" w:val="312"/>
          <w:jc w:val="center"/>
        </w:trPr>
        <w:tc>
          <w:tcPr>
            <w:tcW w:w="9757" w:type="dxa"/>
            <w:gridSpan w:val="10"/>
            <w:tcBorders>
              <w:top w:val="single" w:sz="4" w:space="0" w:color="auto"/>
              <w:left w:val="single" w:sz="4" w:space="0" w:color="auto"/>
              <w:righ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jc w:val="center"/>
              <w:rPr>
                <w:color w:val="auto"/>
              </w:rPr>
            </w:pPr>
            <w:r w:rsidRPr="00AD5E5C">
              <w:rPr>
                <w:rStyle w:val="105pt0"/>
                <w:color w:val="auto"/>
              </w:rPr>
              <w:t>Города Удмуртской Республики:</w:t>
            </w:r>
          </w:p>
        </w:tc>
      </w:tr>
      <w:tr w:rsidR="00165E8C" w:rsidRPr="00AD5E5C" w:rsidTr="00B41125">
        <w:trPr>
          <w:trHeight w:hRule="exact" w:val="322"/>
          <w:jc w:val="center"/>
        </w:trPr>
        <w:tc>
          <w:tcPr>
            <w:tcW w:w="1954"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Ижевск</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2,26</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2,62</w:t>
            </w:r>
          </w:p>
        </w:tc>
        <w:tc>
          <w:tcPr>
            <w:tcW w:w="715"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rPr>
                <w:color w:val="auto"/>
              </w:rPr>
            </w:pPr>
            <w:r w:rsidRPr="00AD5E5C">
              <w:rPr>
                <w:rStyle w:val="105pt0"/>
                <w:color w:val="auto"/>
              </w:rPr>
              <w:t>2,92</w:t>
            </w:r>
          </w:p>
        </w:tc>
        <w:tc>
          <w:tcPr>
            <w:tcW w:w="821"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jc w:val="center"/>
              <w:rPr>
                <w:color w:val="auto"/>
              </w:rPr>
            </w:pPr>
            <w:r w:rsidRPr="00AD5E5C">
              <w:rPr>
                <w:rStyle w:val="105pt0"/>
                <w:color w:val="auto"/>
              </w:rPr>
              <w:t>3,17</w:t>
            </w:r>
          </w:p>
        </w:tc>
        <w:tc>
          <w:tcPr>
            <w:tcW w:w="2011"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Можга</w:t>
            </w:r>
          </w:p>
        </w:tc>
        <w:tc>
          <w:tcPr>
            <w:tcW w:w="701"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2,43</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2,61</w:t>
            </w:r>
          </w:p>
        </w:tc>
        <w:tc>
          <w:tcPr>
            <w:tcW w:w="715" w:type="dxa"/>
            <w:tcBorders>
              <w:top w:val="single" w:sz="4" w:space="0" w:color="auto"/>
              <w:left w:val="single" w:sz="4" w:space="0" w:color="auto"/>
              <w:bottom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rPr>
                <w:color w:val="auto"/>
              </w:rPr>
            </w:pPr>
            <w:r w:rsidRPr="00AD5E5C">
              <w:rPr>
                <w:rStyle w:val="105pt0"/>
                <w:color w:val="auto"/>
              </w:rPr>
              <w:t>2,89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right="140"/>
              <w:jc w:val="right"/>
              <w:rPr>
                <w:color w:val="auto"/>
              </w:rPr>
            </w:pPr>
            <w:r w:rsidRPr="00AD5E5C">
              <w:rPr>
                <w:rStyle w:val="105pt0"/>
                <w:color w:val="auto"/>
              </w:rPr>
              <w:t>3,29</w:t>
            </w:r>
          </w:p>
        </w:tc>
      </w:tr>
    </w:tbl>
    <w:p w:rsidR="00165E8C" w:rsidRPr="00AD5E5C" w:rsidRDefault="00165E8C" w:rsidP="00165E8C">
      <w:pPr>
        <w:rPr>
          <w:sz w:val="2"/>
          <w:szCs w:val="2"/>
        </w:rPr>
      </w:pPr>
    </w:p>
    <w:tbl>
      <w:tblPr>
        <w:tblOverlap w:val="never"/>
        <w:tblW w:w="0" w:type="auto"/>
        <w:jc w:val="center"/>
        <w:tblLayout w:type="fixed"/>
        <w:tblCellMar>
          <w:left w:w="10" w:type="dxa"/>
          <w:right w:w="10" w:type="dxa"/>
        </w:tblCellMar>
        <w:tblLook w:val="0000"/>
      </w:tblPr>
      <w:tblGrid>
        <w:gridCol w:w="1954"/>
        <w:gridCol w:w="710"/>
        <w:gridCol w:w="710"/>
        <w:gridCol w:w="744"/>
        <w:gridCol w:w="792"/>
        <w:gridCol w:w="2011"/>
        <w:gridCol w:w="701"/>
        <w:gridCol w:w="710"/>
        <w:gridCol w:w="710"/>
        <w:gridCol w:w="715"/>
      </w:tblGrid>
      <w:tr w:rsidR="00165E8C" w:rsidRPr="00AD5E5C" w:rsidTr="00B41125">
        <w:trPr>
          <w:trHeight w:hRule="exact" w:val="317"/>
          <w:jc w:val="center"/>
        </w:trPr>
        <w:tc>
          <w:tcPr>
            <w:tcW w:w="1954"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lastRenderedPageBreak/>
              <w:t>Воткинск</w:t>
            </w:r>
          </w:p>
        </w:tc>
        <w:tc>
          <w:tcPr>
            <w:tcW w:w="710"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2,00</w:t>
            </w:r>
          </w:p>
        </w:tc>
        <w:tc>
          <w:tcPr>
            <w:tcW w:w="710"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2,22</w:t>
            </w:r>
          </w:p>
        </w:tc>
        <w:tc>
          <w:tcPr>
            <w:tcW w:w="744"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2,61</w:t>
            </w:r>
          </w:p>
        </w:tc>
        <w:tc>
          <w:tcPr>
            <w:tcW w:w="792"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2,99</w:t>
            </w:r>
          </w:p>
        </w:tc>
        <w:tc>
          <w:tcPr>
            <w:tcW w:w="2011" w:type="dxa"/>
            <w:vMerge w:val="restart"/>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Сарапул</w:t>
            </w:r>
          </w:p>
        </w:tc>
        <w:tc>
          <w:tcPr>
            <w:tcW w:w="701" w:type="dxa"/>
            <w:vMerge w:val="restart"/>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2,12</w:t>
            </w:r>
          </w:p>
        </w:tc>
        <w:tc>
          <w:tcPr>
            <w:tcW w:w="710" w:type="dxa"/>
            <w:vMerge w:val="restart"/>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2,45</w:t>
            </w:r>
          </w:p>
        </w:tc>
        <w:tc>
          <w:tcPr>
            <w:tcW w:w="710" w:type="dxa"/>
            <w:vMerge w:val="restart"/>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2,82</w:t>
            </w:r>
          </w:p>
        </w:tc>
        <w:tc>
          <w:tcPr>
            <w:tcW w:w="715" w:type="dxa"/>
            <w:vMerge w:val="restart"/>
            <w:tcBorders>
              <w:top w:val="single" w:sz="4" w:space="0" w:color="auto"/>
              <w:left w:val="single" w:sz="4" w:space="0" w:color="auto"/>
              <w:righ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3,04</w:t>
            </w:r>
          </w:p>
        </w:tc>
      </w:tr>
      <w:tr w:rsidR="00165E8C" w:rsidRPr="00AD5E5C" w:rsidTr="00165E8C">
        <w:trPr>
          <w:trHeight w:hRule="exact" w:val="262"/>
          <w:jc w:val="center"/>
        </w:trPr>
        <w:tc>
          <w:tcPr>
            <w:tcW w:w="1954"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Глазов</w:t>
            </w:r>
          </w:p>
        </w:tc>
        <w:tc>
          <w:tcPr>
            <w:tcW w:w="710"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2,24</w:t>
            </w:r>
          </w:p>
        </w:tc>
        <w:tc>
          <w:tcPr>
            <w:tcW w:w="710"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2,55</w:t>
            </w:r>
          </w:p>
        </w:tc>
        <w:tc>
          <w:tcPr>
            <w:tcW w:w="744"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2,71</w:t>
            </w:r>
          </w:p>
        </w:tc>
        <w:tc>
          <w:tcPr>
            <w:tcW w:w="792"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3,16</w:t>
            </w:r>
          </w:p>
        </w:tc>
        <w:tc>
          <w:tcPr>
            <w:tcW w:w="2011" w:type="dxa"/>
            <w:vMerge/>
            <w:tcBorders>
              <w:left w:val="single" w:sz="4" w:space="0" w:color="auto"/>
            </w:tcBorders>
            <w:shd w:val="clear" w:color="auto" w:fill="FFFFFF"/>
          </w:tcPr>
          <w:p w:rsidR="00165E8C" w:rsidRPr="00AD5E5C" w:rsidRDefault="00165E8C" w:rsidP="00B41125">
            <w:pPr>
              <w:framePr w:w="9758" w:wrap="notBeside" w:vAnchor="text" w:hAnchor="text" w:xAlign="center" w:y="1"/>
            </w:pPr>
          </w:p>
        </w:tc>
        <w:tc>
          <w:tcPr>
            <w:tcW w:w="701" w:type="dxa"/>
            <w:vMerge/>
            <w:tcBorders>
              <w:left w:val="single" w:sz="4" w:space="0" w:color="auto"/>
            </w:tcBorders>
            <w:shd w:val="clear" w:color="auto" w:fill="FFFFFF"/>
          </w:tcPr>
          <w:p w:rsidR="00165E8C" w:rsidRPr="00AD5E5C" w:rsidRDefault="00165E8C" w:rsidP="00B41125">
            <w:pPr>
              <w:framePr w:w="9758" w:wrap="notBeside" w:vAnchor="text" w:hAnchor="text" w:xAlign="center" w:y="1"/>
            </w:pPr>
          </w:p>
        </w:tc>
        <w:tc>
          <w:tcPr>
            <w:tcW w:w="710" w:type="dxa"/>
            <w:vMerge/>
            <w:tcBorders>
              <w:left w:val="single" w:sz="4" w:space="0" w:color="auto"/>
            </w:tcBorders>
            <w:shd w:val="clear" w:color="auto" w:fill="FFFFFF"/>
          </w:tcPr>
          <w:p w:rsidR="00165E8C" w:rsidRPr="00AD5E5C" w:rsidRDefault="00165E8C" w:rsidP="00B41125">
            <w:pPr>
              <w:framePr w:w="9758" w:wrap="notBeside" w:vAnchor="text" w:hAnchor="text" w:xAlign="center" w:y="1"/>
            </w:pPr>
          </w:p>
        </w:tc>
        <w:tc>
          <w:tcPr>
            <w:tcW w:w="710" w:type="dxa"/>
            <w:vMerge/>
            <w:tcBorders>
              <w:left w:val="single" w:sz="4" w:space="0" w:color="auto"/>
            </w:tcBorders>
            <w:shd w:val="clear" w:color="auto" w:fill="FFFFFF"/>
          </w:tcPr>
          <w:p w:rsidR="00165E8C" w:rsidRPr="00AD5E5C" w:rsidRDefault="00165E8C" w:rsidP="00B41125">
            <w:pPr>
              <w:framePr w:w="9758" w:wrap="notBeside" w:vAnchor="text" w:hAnchor="text" w:xAlign="center" w:y="1"/>
            </w:pPr>
          </w:p>
        </w:tc>
        <w:tc>
          <w:tcPr>
            <w:tcW w:w="715" w:type="dxa"/>
            <w:vMerge/>
            <w:tcBorders>
              <w:left w:val="single" w:sz="4" w:space="0" w:color="auto"/>
              <w:right w:val="single" w:sz="4" w:space="0" w:color="auto"/>
            </w:tcBorders>
            <w:shd w:val="clear" w:color="auto" w:fill="FFFFFF"/>
          </w:tcPr>
          <w:p w:rsidR="00165E8C" w:rsidRPr="00AD5E5C" w:rsidRDefault="00165E8C" w:rsidP="00B41125">
            <w:pPr>
              <w:framePr w:w="9758" w:wrap="notBeside" w:vAnchor="text" w:hAnchor="text" w:xAlign="center" w:y="1"/>
            </w:pPr>
          </w:p>
        </w:tc>
      </w:tr>
      <w:tr w:rsidR="00165E8C" w:rsidRPr="00AD5E5C" w:rsidTr="00B41125">
        <w:trPr>
          <w:trHeight w:hRule="exact" w:val="264"/>
          <w:jc w:val="center"/>
        </w:trPr>
        <w:tc>
          <w:tcPr>
            <w:tcW w:w="9757" w:type="dxa"/>
            <w:gridSpan w:val="10"/>
            <w:tcBorders>
              <w:top w:val="single" w:sz="4" w:space="0" w:color="auto"/>
              <w:left w:val="single" w:sz="4" w:space="0" w:color="auto"/>
              <w:righ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jc w:val="center"/>
              <w:rPr>
                <w:color w:val="auto"/>
              </w:rPr>
            </w:pPr>
            <w:r w:rsidRPr="00AD5E5C">
              <w:rPr>
                <w:rStyle w:val="105pt0"/>
                <w:color w:val="auto"/>
              </w:rPr>
              <w:t>Районы Удмуртской Республики:</w:t>
            </w:r>
          </w:p>
        </w:tc>
      </w:tr>
      <w:tr w:rsidR="00165E8C" w:rsidRPr="00AD5E5C" w:rsidTr="00B41125">
        <w:trPr>
          <w:trHeight w:hRule="exact" w:val="307"/>
          <w:jc w:val="center"/>
        </w:trPr>
        <w:tc>
          <w:tcPr>
            <w:tcW w:w="1954"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Балезинский</w:t>
            </w:r>
            <w:proofErr w:type="spellEnd"/>
          </w:p>
        </w:tc>
        <w:tc>
          <w:tcPr>
            <w:tcW w:w="710"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2,32</w:t>
            </w:r>
          </w:p>
        </w:tc>
        <w:tc>
          <w:tcPr>
            <w:tcW w:w="710"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2,59</w:t>
            </w:r>
          </w:p>
        </w:tc>
        <w:tc>
          <w:tcPr>
            <w:tcW w:w="744"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2,80</w:t>
            </w:r>
          </w:p>
        </w:tc>
        <w:tc>
          <w:tcPr>
            <w:tcW w:w="792"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2,75</w:t>
            </w:r>
          </w:p>
        </w:tc>
        <w:tc>
          <w:tcPr>
            <w:tcW w:w="2011"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Красногорский</w:t>
            </w:r>
          </w:p>
        </w:tc>
        <w:tc>
          <w:tcPr>
            <w:tcW w:w="701"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2,15</w:t>
            </w:r>
          </w:p>
        </w:tc>
        <w:tc>
          <w:tcPr>
            <w:tcW w:w="710"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2,96</w:t>
            </w:r>
          </w:p>
        </w:tc>
        <w:tc>
          <w:tcPr>
            <w:tcW w:w="710" w:type="dxa"/>
            <w:tcBorders>
              <w:top w:val="single" w:sz="4" w:space="0" w:color="auto"/>
              <w:lef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2,53</w:t>
            </w:r>
          </w:p>
        </w:tc>
        <w:tc>
          <w:tcPr>
            <w:tcW w:w="715" w:type="dxa"/>
            <w:tcBorders>
              <w:top w:val="single" w:sz="4" w:space="0" w:color="auto"/>
              <w:left w:val="single" w:sz="4" w:space="0" w:color="auto"/>
              <w:right w:val="single" w:sz="4" w:space="0" w:color="auto"/>
            </w:tcBorders>
            <w:shd w:val="clear" w:color="auto" w:fill="FFFFFF"/>
          </w:tcPr>
          <w:p w:rsidR="00165E8C" w:rsidRPr="00AD5E5C" w:rsidRDefault="00165E8C" w:rsidP="00B41125">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2,59</w:t>
            </w:r>
          </w:p>
        </w:tc>
      </w:tr>
      <w:tr w:rsidR="00165E8C" w:rsidRPr="00AD5E5C" w:rsidTr="00B41125">
        <w:trPr>
          <w:trHeight w:hRule="exact" w:val="307"/>
          <w:jc w:val="center"/>
        </w:trPr>
        <w:tc>
          <w:tcPr>
            <w:tcW w:w="1954"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Глазовский</w:t>
            </w:r>
            <w:proofErr w:type="spellEnd"/>
          </w:p>
        </w:tc>
        <w:tc>
          <w:tcPr>
            <w:tcW w:w="710"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2,07</w:t>
            </w:r>
          </w:p>
        </w:tc>
        <w:tc>
          <w:tcPr>
            <w:tcW w:w="710"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2,66</w:t>
            </w:r>
          </w:p>
        </w:tc>
        <w:tc>
          <w:tcPr>
            <w:tcW w:w="744"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2,81</w:t>
            </w:r>
          </w:p>
        </w:tc>
        <w:tc>
          <w:tcPr>
            <w:tcW w:w="792"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2,11</w:t>
            </w:r>
          </w:p>
        </w:tc>
        <w:tc>
          <w:tcPr>
            <w:tcW w:w="2011"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У</w:t>
            </w:r>
            <w:r w:rsidRPr="00AD5E5C">
              <w:rPr>
                <w:rStyle w:val="7pt"/>
                <w:color w:val="auto"/>
              </w:rPr>
              <w:t>ВИНСКИЙ</w:t>
            </w:r>
          </w:p>
        </w:tc>
        <w:tc>
          <w:tcPr>
            <w:tcW w:w="701"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2,06</w:t>
            </w:r>
          </w:p>
        </w:tc>
        <w:tc>
          <w:tcPr>
            <w:tcW w:w="710"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2,52</w:t>
            </w:r>
          </w:p>
        </w:tc>
        <w:tc>
          <w:tcPr>
            <w:tcW w:w="710"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2,73</w:t>
            </w:r>
          </w:p>
        </w:tc>
        <w:tc>
          <w:tcPr>
            <w:tcW w:w="715" w:type="dxa"/>
            <w:tcBorders>
              <w:top w:val="single" w:sz="4" w:space="0" w:color="auto"/>
              <w:left w:val="single" w:sz="4" w:space="0" w:color="auto"/>
              <w:righ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2,82</w:t>
            </w:r>
          </w:p>
        </w:tc>
      </w:tr>
      <w:tr w:rsidR="00165E8C" w:rsidRPr="00AD5E5C" w:rsidTr="00B41125">
        <w:trPr>
          <w:trHeight w:hRule="exact" w:val="312"/>
          <w:jc w:val="center"/>
        </w:trPr>
        <w:tc>
          <w:tcPr>
            <w:tcW w:w="1954"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Дебесский</w:t>
            </w:r>
            <w:proofErr w:type="spellEnd"/>
          </w:p>
        </w:tc>
        <w:tc>
          <w:tcPr>
            <w:tcW w:w="710"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2,39</w:t>
            </w:r>
          </w:p>
        </w:tc>
        <w:tc>
          <w:tcPr>
            <w:tcW w:w="710"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2,96</w:t>
            </w:r>
          </w:p>
        </w:tc>
        <w:tc>
          <w:tcPr>
            <w:tcW w:w="744"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3,18</w:t>
            </w:r>
          </w:p>
        </w:tc>
        <w:tc>
          <w:tcPr>
            <w:tcW w:w="792"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3,08</w:t>
            </w:r>
          </w:p>
        </w:tc>
        <w:tc>
          <w:tcPr>
            <w:tcW w:w="2011"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Шарканский</w:t>
            </w:r>
            <w:proofErr w:type="spellEnd"/>
          </w:p>
        </w:tc>
        <w:tc>
          <w:tcPr>
            <w:tcW w:w="701"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2,61</w:t>
            </w:r>
          </w:p>
        </w:tc>
        <w:tc>
          <w:tcPr>
            <w:tcW w:w="710"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2,98</w:t>
            </w:r>
          </w:p>
        </w:tc>
        <w:tc>
          <w:tcPr>
            <w:tcW w:w="710" w:type="dxa"/>
            <w:tcBorders>
              <w:top w:val="single" w:sz="4" w:space="0" w:color="auto"/>
              <w:lef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3,00</w:t>
            </w:r>
          </w:p>
        </w:tc>
        <w:tc>
          <w:tcPr>
            <w:tcW w:w="715" w:type="dxa"/>
            <w:tcBorders>
              <w:top w:val="single" w:sz="4" w:space="0" w:color="auto"/>
              <w:left w:val="single" w:sz="4" w:space="0" w:color="auto"/>
              <w:righ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2,86</w:t>
            </w:r>
          </w:p>
        </w:tc>
      </w:tr>
      <w:tr w:rsidR="00165E8C" w:rsidRPr="00AD5E5C" w:rsidTr="00165E8C">
        <w:trPr>
          <w:trHeight w:hRule="exact" w:val="307"/>
          <w:jc w:val="center"/>
        </w:trPr>
        <w:tc>
          <w:tcPr>
            <w:tcW w:w="1954"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2,23</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2,58</w:t>
            </w:r>
          </w:p>
        </w:tc>
        <w:tc>
          <w:tcPr>
            <w:tcW w:w="744"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2,81</w:t>
            </w:r>
          </w:p>
        </w:tc>
        <w:tc>
          <w:tcPr>
            <w:tcW w:w="792"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2,98</w:t>
            </w:r>
          </w:p>
        </w:tc>
        <w:tc>
          <w:tcPr>
            <w:tcW w:w="2011"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2,03</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2,27</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2,38</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2,43</w:t>
            </w:r>
          </w:p>
        </w:tc>
      </w:tr>
      <w:tr w:rsidR="00165E8C" w:rsidRPr="00AD5E5C" w:rsidTr="00165E8C">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Кезский</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2,26</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2,51</w:t>
            </w:r>
          </w:p>
        </w:tc>
        <w:tc>
          <w:tcPr>
            <w:tcW w:w="744"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2,62</w:t>
            </w:r>
          </w:p>
        </w:tc>
        <w:tc>
          <w:tcPr>
            <w:tcW w:w="792"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2,87</w:t>
            </w:r>
          </w:p>
        </w:tc>
        <w:tc>
          <w:tcPr>
            <w:tcW w:w="2011"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2,36</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2,70</w:t>
            </w:r>
          </w:p>
        </w:tc>
        <w:tc>
          <w:tcPr>
            <w:tcW w:w="710" w:type="dxa"/>
            <w:tcBorders>
              <w:top w:val="single" w:sz="4" w:space="0" w:color="auto"/>
              <w:left w:val="single" w:sz="4" w:space="0" w:color="auto"/>
              <w:bottom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2,81</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165E8C" w:rsidRPr="00AD5E5C" w:rsidRDefault="00165E8C" w:rsidP="00165E8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2,98</w:t>
            </w:r>
          </w:p>
        </w:tc>
      </w:tr>
    </w:tbl>
    <w:p w:rsidR="00165E8C" w:rsidRPr="00AD5E5C" w:rsidRDefault="00165E8C" w:rsidP="00165E8C">
      <w:pPr>
        <w:rPr>
          <w:sz w:val="2"/>
          <w:szCs w:val="2"/>
        </w:rPr>
      </w:pPr>
    </w:p>
    <w:p w:rsidR="00165E8C" w:rsidRPr="00AD5E5C" w:rsidRDefault="00165E8C" w:rsidP="00165E8C">
      <w:pPr>
        <w:pStyle w:val="19"/>
        <w:shd w:val="clear" w:color="auto" w:fill="auto"/>
        <w:spacing w:before="55"/>
        <w:ind w:left="120" w:right="20" w:firstLine="720"/>
        <w:rPr>
          <w:color w:val="auto"/>
        </w:rPr>
      </w:pPr>
      <w:r w:rsidRPr="00AD5E5C">
        <w:rPr>
          <w:color w:val="auto"/>
        </w:rPr>
        <w:t>Можно отметить достаточно высокое мнение жителей район</w:t>
      </w:r>
      <w:r w:rsidR="006C1B65" w:rsidRPr="00AD5E5C">
        <w:rPr>
          <w:color w:val="auto"/>
        </w:rPr>
        <w:t>а</w:t>
      </w:r>
      <w:r w:rsidRPr="00AD5E5C">
        <w:rPr>
          <w:color w:val="auto"/>
        </w:rPr>
        <w:t xml:space="preserve"> о состоянии конкурентной среды на рынке </w:t>
      </w:r>
      <w:proofErr w:type="spellStart"/>
      <w:r w:rsidRPr="00AD5E5C">
        <w:rPr>
          <w:color w:val="auto"/>
        </w:rPr>
        <w:t>фармпродукции</w:t>
      </w:r>
      <w:proofErr w:type="spellEnd"/>
      <w:r w:rsidRPr="00AD5E5C">
        <w:rPr>
          <w:color w:val="auto"/>
        </w:rPr>
        <w:t>. Ожидаемым результатом является более низкий уровень оценок в отношении ценовой категории.</w:t>
      </w:r>
    </w:p>
    <w:p w:rsidR="00E71230" w:rsidRPr="00AD5E5C" w:rsidRDefault="00E71230" w:rsidP="00D12205">
      <w:pPr>
        <w:spacing w:after="0" w:line="240" w:lineRule="auto"/>
        <w:ind w:firstLine="709"/>
        <w:jc w:val="both"/>
        <w:rPr>
          <w:rFonts w:ascii="Times New Roman" w:hAnsi="Times New Roman" w:cs="Times New Roman"/>
          <w:b/>
          <w:sz w:val="24"/>
          <w:szCs w:val="24"/>
        </w:rPr>
      </w:pPr>
    </w:p>
    <w:p w:rsidR="00A54F92" w:rsidRPr="00AD5E5C" w:rsidRDefault="00291237" w:rsidP="00D12205">
      <w:pPr>
        <w:spacing w:after="0" w:line="240" w:lineRule="auto"/>
        <w:ind w:firstLine="709"/>
        <w:jc w:val="both"/>
        <w:rPr>
          <w:rFonts w:ascii="Times New Roman" w:hAnsi="Times New Roman" w:cs="Times New Roman"/>
          <w:sz w:val="24"/>
          <w:szCs w:val="24"/>
        </w:rPr>
      </w:pPr>
      <w:r w:rsidRPr="00AD5E5C">
        <w:rPr>
          <w:rFonts w:ascii="Times New Roman" w:hAnsi="Times New Roman" w:cs="Times New Roman"/>
          <w:b/>
          <w:sz w:val="24"/>
          <w:szCs w:val="24"/>
        </w:rPr>
        <w:t>1.6. Рынок услуг психолого-педагогического сопровождения детей с ограниченными возможностями здоровья</w:t>
      </w:r>
      <w:r w:rsidRPr="00AD5E5C">
        <w:rPr>
          <w:rFonts w:ascii="Times New Roman" w:hAnsi="Times New Roman" w:cs="Times New Roman"/>
          <w:sz w:val="24"/>
          <w:szCs w:val="24"/>
        </w:rPr>
        <w:t xml:space="preserve"> </w:t>
      </w:r>
    </w:p>
    <w:p w:rsidR="00D12205" w:rsidRPr="00AD5E5C" w:rsidRDefault="00D12205" w:rsidP="00D12205">
      <w:pPr>
        <w:spacing w:after="0" w:line="240" w:lineRule="auto"/>
        <w:ind w:firstLine="709"/>
        <w:jc w:val="both"/>
        <w:rPr>
          <w:rFonts w:ascii="Times New Roman" w:eastAsia="Times New Roman" w:hAnsi="Times New Roman"/>
          <w:sz w:val="24"/>
          <w:szCs w:val="24"/>
        </w:rPr>
      </w:pPr>
      <w:r w:rsidRPr="00AD5E5C">
        <w:rPr>
          <w:rFonts w:ascii="Times New Roman" w:eastAsia="Times New Roman" w:hAnsi="Times New Roman"/>
          <w:sz w:val="24"/>
          <w:szCs w:val="24"/>
        </w:rPr>
        <w:t xml:space="preserve">Инклюзивное образование в </w:t>
      </w:r>
      <w:proofErr w:type="spellStart"/>
      <w:r w:rsidRPr="00AD5E5C">
        <w:rPr>
          <w:rFonts w:ascii="Times New Roman" w:eastAsia="Times New Roman" w:hAnsi="Times New Roman"/>
          <w:sz w:val="24"/>
          <w:szCs w:val="24"/>
        </w:rPr>
        <w:t>Кезском</w:t>
      </w:r>
      <w:proofErr w:type="spellEnd"/>
      <w:r w:rsidRPr="00AD5E5C">
        <w:rPr>
          <w:rFonts w:ascii="Times New Roman" w:eastAsia="Times New Roman" w:hAnsi="Times New Roman"/>
          <w:sz w:val="24"/>
          <w:szCs w:val="24"/>
        </w:rPr>
        <w:t xml:space="preserve"> районе осуществляется по 2-м направлениям:</w:t>
      </w:r>
    </w:p>
    <w:p w:rsidR="00D12205" w:rsidRPr="00AD5E5C" w:rsidRDefault="00D12205" w:rsidP="00D12205">
      <w:pPr>
        <w:spacing w:after="0" w:line="240" w:lineRule="auto"/>
        <w:ind w:firstLine="540"/>
        <w:jc w:val="both"/>
        <w:rPr>
          <w:rFonts w:ascii="Times New Roman" w:eastAsia="Times New Roman" w:hAnsi="Times New Roman"/>
          <w:sz w:val="24"/>
          <w:szCs w:val="24"/>
        </w:rPr>
      </w:pPr>
      <w:r w:rsidRPr="00AD5E5C">
        <w:rPr>
          <w:rFonts w:ascii="Times New Roman" w:eastAsia="Times New Roman" w:hAnsi="Times New Roman"/>
          <w:sz w:val="24"/>
          <w:szCs w:val="24"/>
        </w:rPr>
        <w:t>- образование детей-инвалидов, инвалидность которых установлена медико-социальной экспертизой (далее – МСЭ);</w:t>
      </w:r>
    </w:p>
    <w:p w:rsidR="00D12205" w:rsidRPr="00AD5E5C" w:rsidRDefault="00D12205" w:rsidP="00183A39">
      <w:pPr>
        <w:pStyle w:val="a3"/>
        <w:ind w:firstLine="540"/>
        <w:jc w:val="both"/>
        <w:rPr>
          <w:rFonts w:ascii="Times New Roman" w:eastAsia="Times New Roman" w:hAnsi="Times New Roman" w:cs="Times New Roman"/>
          <w:bCs/>
          <w:sz w:val="24"/>
          <w:szCs w:val="24"/>
        </w:rPr>
      </w:pPr>
      <w:r w:rsidRPr="00AD5E5C">
        <w:rPr>
          <w:rFonts w:ascii="Times New Roman" w:eastAsia="Times New Roman" w:hAnsi="Times New Roman"/>
          <w:sz w:val="24"/>
          <w:szCs w:val="24"/>
        </w:rPr>
        <w:t xml:space="preserve">- образование детей с ограниченными возможностями здоровья, получивших рекомендации о создании специальных условий обучения республиканской </w:t>
      </w:r>
      <w:proofErr w:type="spellStart"/>
      <w:r w:rsidRPr="00AD5E5C">
        <w:rPr>
          <w:rFonts w:ascii="Times New Roman" w:eastAsia="Times New Roman" w:hAnsi="Times New Roman"/>
          <w:sz w:val="24"/>
          <w:szCs w:val="24"/>
        </w:rPr>
        <w:t>психолого-медико-педагогической</w:t>
      </w:r>
      <w:proofErr w:type="spellEnd"/>
      <w:r w:rsidRPr="00AD5E5C">
        <w:rPr>
          <w:rFonts w:ascii="Times New Roman" w:eastAsia="Times New Roman" w:hAnsi="Times New Roman"/>
          <w:sz w:val="24"/>
          <w:szCs w:val="24"/>
        </w:rPr>
        <w:t xml:space="preserve"> комиссии (далее – ПМПК). Для получения заключения дети Кезского района </w:t>
      </w:r>
      <w:r w:rsidRPr="00AD5E5C">
        <w:rPr>
          <w:rFonts w:ascii="Times New Roman" w:eastAsia="Times New Roman" w:hAnsi="Times New Roman"/>
          <w:bCs/>
          <w:sz w:val="24"/>
          <w:szCs w:val="24"/>
        </w:rPr>
        <w:t xml:space="preserve"> проходят обследование </w:t>
      </w:r>
      <w:r w:rsidRPr="00AD5E5C">
        <w:rPr>
          <w:rFonts w:ascii="Times New Roman" w:hAnsi="Times New Roman" w:cs="Times New Roman"/>
          <w:sz w:val="24"/>
          <w:szCs w:val="24"/>
        </w:rPr>
        <w:t xml:space="preserve">в ГКОУ «Республиканский центр диагностики и консультирования для детей, нуждающихся в </w:t>
      </w:r>
      <w:proofErr w:type="spellStart"/>
      <w:r w:rsidRPr="00AD5E5C">
        <w:rPr>
          <w:rFonts w:ascii="Times New Roman" w:hAnsi="Times New Roman" w:cs="Times New Roman"/>
          <w:sz w:val="24"/>
          <w:szCs w:val="24"/>
        </w:rPr>
        <w:t>психолого</w:t>
      </w:r>
      <w:r w:rsidRPr="00AD5E5C">
        <w:rPr>
          <w:rFonts w:ascii="Times New Roman" w:hAnsi="Times New Roman" w:cs="Times New Roman"/>
          <w:sz w:val="24"/>
          <w:szCs w:val="24"/>
        </w:rPr>
        <w:softHyphen/>
        <w:t>педагогической</w:t>
      </w:r>
      <w:proofErr w:type="spellEnd"/>
      <w:r w:rsidRPr="00AD5E5C">
        <w:rPr>
          <w:rFonts w:ascii="Times New Roman" w:hAnsi="Times New Roman" w:cs="Times New Roman"/>
          <w:sz w:val="24"/>
          <w:szCs w:val="24"/>
        </w:rPr>
        <w:t xml:space="preserve"> и медико-социальной помощи»</w:t>
      </w:r>
      <w:r w:rsidRPr="00AD5E5C">
        <w:rPr>
          <w:rFonts w:ascii="Times New Roman" w:eastAsia="Times New Roman" w:hAnsi="Times New Roman" w:cs="Times New Roman"/>
          <w:bCs/>
          <w:sz w:val="24"/>
          <w:szCs w:val="24"/>
        </w:rPr>
        <w:t>.</w:t>
      </w:r>
    </w:p>
    <w:p w:rsidR="00D12205" w:rsidRPr="00AD5E5C" w:rsidRDefault="00D12205" w:rsidP="00183A39">
      <w:pPr>
        <w:spacing w:after="0" w:line="240" w:lineRule="auto"/>
        <w:ind w:firstLine="708"/>
        <w:jc w:val="both"/>
        <w:rPr>
          <w:rFonts w:ascii="Times New Roman" w:eastAsia="Times New Roman" w:hAnsi="Times New Roman"/>
          <w:bCs/>
          <w:sz w:val="24"/>
          <w:szCs w:val="24"/>
        </w:rPr>
      </w:pPr>
      <w:r w:rsidRPr="00AD5E5C">
        <w:rPr>
          <w:rFonts w:ascii="Times New Roman" w:eastAsia="Times New Roman" w:hAnsi="Times New Roman"/>
          <w:bCs/>
          <w:sz w:val="24"/>
          <w:szCs w:val="24"/>
        </w:rPr>
        <w:t xml:space="preserve">В образовательных учреждениях МО «Кезский район» обучаются дети с различным состоянием здоровья, в том числе дети-инвалиды и дети с ОВЗ, при этом часть детей имеют оба статуса. </w:t>
      </w:r>
    </w:p>
    <w:p w:rsidR="00D12205" w:rsidRPr="00AD5E5C" w:rsidRDefault="00D12205" w:rsidP="00183A39">
      <w:pPr>
        <w:spacing w:after="0" w:line="240" w:lineRule="auto"/>
        <w:ind w:firstLine="708"/>
        <w:jc w:val="both"/>
        <w:rPr>
          <w:rFonts w:ascii="Times New Roman" w:eastAsia="Times New Roman" w:hAnsi="Times New Roman"/>
          <w:b/>
          <w:bCs/>
          <w:sz w:val="24"/>
          <w:szCs w:val="24"/>
        </w:rPr>
      </w:pPr>
      <w:r w:rsidRPr="00AD5E5C">
        <w:rPr>
          <w:rFonts w:ascii="Times New Roman" w:eastAsia="Times New Roman" w:hAnsi="Times New Roman"/>
          <w:b/>
          <w:bCs/>
          <w:sz w:val="24"/>
          <w:szCs w:val="24"/>
        </w:rPr>
        <w:t>Уровень дошкольного образования</w:t>
      </w:r>
    </w:p>
    <w:p w:rsidR="00D12205" w:rsidRPr="00AD5E5C" w:rsidRDefault="00D12205" w:rsidP="00183A39">
      <w:pPr>
        <w:spacing w:after="0" w:line="240" w:lineRule="auto"/>
        <w:ind w:firstLine="708"/>
        <w:jc w:val="both"/>
        <w:rPr>
          <w:rFonts w:ascii="Times New Roman" w:eastAsia="Times New Roman" w:hAnsi="Times New Roman"/>
          <w:sz w:val="24"/>
          <w:szCs w:val="24"/>
        </w:rPr>
      </w:pPr>
      <w:r w:rsidRPr="00AD5E5C">
        <w:rPr>
          <w:rFonts w:ascii="Times New Roman" w:eastAsia="Times New Roman" w:hAnsi="Times New Roman"/>
          <w:sz w:val="24"/>
          <w:szCs w:val="24"/>
        </w:rPr>
        <w:t xml:space="preserve">По состоянию на 01.09.2016 года  </w:t>
      </w:r>
      <w:r w:rsidRPr="00AD5E5C">
        <w:rPr>
          <w:rFonts w:ascii="Times New Roman" w:eastAsia="Times New Roman" w:hAnsi="Times New Roman"/>
          <w:bCs/>
          <w:sz w:val="24"/>
          <w:szCs w:val="24"/>
        </w:rPr>
        <w:t>функционируют 4  группы  для детей с общим недоразвитием речи (МБДОУ «Солнышко», МБДОУ «Теремок» - 62 ребенка) и 1 инклюзивная группа (МБДОУ «</w:t>
      </w:r>
      <w:proofErr w:type="spellStart"/>
      <w:r w:rsidRPr="00AD5E5C">
        <w:rPr>
          <w:rFonts w:ascii="Times New Roman" w:eastAsia="Times New Roman" w:hAnsi="Times New Roman"/>
          <w:bCs/>
          <w:sz w:val="24"/>
          <w:szCs w:val="24"/>
        </w:rPr>
        <w:t>Семицветик</w:t>
      </w:r>
      <w:proofErr w:type="spellEnd"/>
      <w:r w:rsidRPr="00AD5E5C">
        <w:rPr>
          <w:rFonts w:ascii="Times New Roman" w:eastAsia="Times New Roman" w:hAnsi="Times New Roman"/>
          <w:bCs/>
          <w:sz w:val="24"/>
          <w:szCs w:val="24"/>
        </w:rPr>
        <w:t>» 15 детей).</w:t>
      </w:r>
      <w:r w:rsidRPr="00AD5E5C">
        <w:rPr>
          <w:rFonts w:ascii="Times New Roman" w:eastAsia="Times New Roman" w:hAnsi="Times New Roman"/>
          <w:sz w:val="24"/>
          <w:szCs w:val="24"/>
        </w:rPr>
        <w:t xml:space="preserve"> В «</w:t>
      </w:r>
      <w:proofErr w:type="spellStart"/>
      <w:r w:rsidRPr="00AD5E5C">
        <w:rPr>
          <w:rFonts w:ascii="Times New Roman" w:eastAsia="Times New Roman" w:hAnsi="Times New Roman"/>
          <w:sz w:val="24"/>
          <w:szCs w:val="24"/>
        </w:rPr>
        <w:t>Лекотеке</w:t>
      </w:r>
      <w:proofErr w:type="spellEnd"/>
      <w:r w:rsidRPr="00AD5E5C">
        <w:rPr>
          <w:rFonts w:ascii="Times New Roman" w:eastAsia="Times New Roman" w:hAnsi="Times New Roman"/>
          <w:sz w:val="24"/>
          <w:szCs w:val="24"/>
        </w:rPr>
        <w:t xml:space="preserve">» на базе  </w:t>
      </w:r>
      <w:r w:rsidRPr="00AD5E5C">
        <w:rPr>
          <w:rFonts w:ascii="Times New Roman" w:eastAsia="Times New Roman" w:hAnsi="Times New Roman"/>
          <w:bCs/>
          <w:sz w:val="24"/>
          <w:szCs w:val="24"/>
        </w:rPr>
        <w:t>МБДОУ «</w:t>
      </w:r>
      <w:proofErr w:type="spellStart"/>
      <w:r w:rsidRPr="00AD5E5C">
        <w:rPr>
          <w:rFonts w:ascii="Times New Roman" w:eastAsia="Times New Roman" w:hAnsi="Times New Roman"/>
          <w:bCs/>
          <w:sz w:val="24"/>
          <w:szCs w:val="24"/>
        </w:rPr>
        <w:t>Семицветик</w:t>
      </w:r>
      <w:proofErr w:type="spellEnd"/>
      <w:r w:rsidRPr="00AD5E5C">
        <w:rPr>
          <w:rFonts w:ascii="Times New Roman" w:eastAsia="Times New Roman" w:hAnsi="Times New Roman"/>
          <w:bCs/>
          <w:sz w:val="24"/>
          <w:szCs w:val="24"/>
        </w:rPr>
        <w:t xml:space="preserve">» </w:t>
      </w:r>
      <w:r w:rsidRPr="00AD5E5C">
        <w:rPr>
          <w:rFonts w:ascii="Times New Roman" w:eastAsia="Times New Roman" w:hAnsi="Times New Roman"/>
          <w:sz w:val="24"/>
          <w:szCs w:val="24"/>
        </w:rPr>
        <w:t xml:space="preserve">занимаются 2 семьи. </w:t>
      </w:r>
    </w:p>
    <w:p w:rsidR="00D12205" w:rsidRPr="00AD5E5C" w:rsidRDefault="00D12205" w:rsidP="00183A39">
      <w:pPr>
        <w:spacing w:after="0" w:line="240" w:lineRule="auto"/>
        <w:ind w:firstLine="708"/>
        <w:jc w:val="both"/>
        <w:rPr>
          <w:rFonts w:ascii="Times New Roman" w:eastAsia="Times New Roman" w:hAnsi="Times New Roman"/>
          <w:sz w:val="24"/>
          <w:szCs w:val="24"/>
        </w:rPr>
      </w:pPr>
      <w:r w:rsidRPr="00AD5E5C">
        <w:rPr>
          <w:rFonts w:ascii="Times New Roman" w:eastAsia="Times New Roman" w:hAnsi="Times New Roman"/>
          <w:bCs/>
          <w:sz w:val="24"/>
          <w:szCs w:val="24"/>
        </w:rPr>
        <w:t xml:space="preserve">Количество дошкольников - детей-инвалидов в 2016-2017 </w:t>
      </w:r>
      <w:r w:rsidR="00E71230" w:rsidRPr="00AD5E5C">
        <w:rPr>
          <w:rFonts w:ascii="Times New Roman" w:eastAsia="Times New Roman" w:hAnsi="Times New Roman"/>
          <w:bCs/>
          <w:sz w:val="24"/>
          <w:szCs w:val="24"/>
        </w:rPr>
        <w:t xml:space="preserve">учебном </w:t>
      </w:r>
      <w:r w:rsidRPr="00AD5E5C">
        <w:rPr>
          <w:rFonts w:ascii="Times New Roman" w:eastAsia="Times New Roman" w:hAnsi="Times New Roman"/>
          <w:bCs/>
          <w:sz w:val="24"/>
          <w:szCs w:val="24"/>
        </w:rPr>
        <w:t xml:space="preserve">году составляет 9 человек. Количество детей с ОВЗ составляет 74 человека. </w:t>
      </w:r>
      <w:r w:rsidRPr="00AD5E5C">
        <w:rPr>
          <w:rFonts w:ascii="Times New Roman" w:eastAsia="Times New Roman" w:hAnsi="Times New Roman"/>
          <w:sz w:val="24"/>
          <w:szCs w:val="24"/>
        </w:rPr>
        <w:t xml:space="preserve">В целом это составляет 6,42% от общего количества детей, посещающих ДОУ. </w:t>
      </w:r>
    </w:p>
    <w:p w:rsidR="00D12205" w:rsidRPr="00AD5E5C" w:rsidRDefault="00D12205" w:rsidP="00183A39">
      <w:pPr>
        <w:spacing w:after="0" w:line="240" w:lineRule="auto"/>
        <w:ind w:firstLine="708"/>
        <w:jc w:val="both"/>
        <w:rPr>
          <w:rFonts w:ascii="Times New Roman" w:eastAsia="Times New Roman" w:hAnsi="Times New Roman"/>
          <w:b/>
          <w:bCs/>
          <w:sz w:val="24"/>
          <w:szCs w:val="24"/>
        </w:rPr>
      </w:pPr>
      <w:r w:rsidRPr="00AD5E5C">
        <w:rPr>
          <w:rFonts w:ascii="Times New Roman" w:eastAsia="Times New Roman" w:hAnsi="Times New Roman"/>
          <w:b/>
          <w:bCs/>
          <w:sz w:val="24"/>
          <w:szCs w:val="24"/>
        </w:rPr>
        <w:t>Уровень начального, основного, среднего общего образования</w:t>
      </w:r>
    </w:p>
    <w:p w:rsidR="00D12205" w:rsidRPr="00AD5E5C" w:rsidRDefault="00D12205" w:rsidP="00183A39">
      <w:pPr>
        <w:spacing w:after="0" w:line="240" w:lineRule="auto"/>
        <w:ind w:firstLine="708"/>
        <w:jc w:val="both"/>
        <w:rPr>
          <w:rFonts w:ascii="Times New Roman" w:eastAsia="Times New Roman" w:hAnsi="Times New Roman"/>
          <w:bCs/>
          <w:sz w:val="24"/>
          <w:szCs w:val="24"/>
        </w:rPr>
      </w:pPr>
      <w:r w:rsidRPr="00AD5E5C">
        <w:rPr>
          <w:rFonts w:ascii="Times New Roman" w:eastAsia="Times New Roman" w:hAnsi="Times New Roman"/>
          <w:sz w:val="24"/>
          <w:szCs w:val="24"/>
        </w:rPr>
        <w:t>По состоянию на 01.09.2016 года  к</w:t>
      </w:r>
      <w:r w:rsidRPr="00AD5E5C">
        <w:rPr>
          <w:rFonts w:ascii="Times New Roman" w:eastAsia="Times New Roman" w:hAnsi="Times New Roman"/>
          <w:bCs/>
          <w:sz w:val="24"/>
          <w:szCs w:val="24"/>
        </w:rPr>
        <w:t>оличество детей-</w:t>
      </w:r>
      <w:proofErr w:type="gramStart"/>
      <w:r w:rsidRPr="00AD5E5C">
        <w:rPr>
          <w:rFonts w:ascii="Times New Roman" w:eastAsia="Times New Roman" w:hAnsi="Times New Roman"/>
          <w:bCs/>
          <w:sz w:val="24"/>
          <w:szCs w:val="24"/>
        </w:rPr>
        <w:t>инвалидов, обучающихся в школах составляет</w:t>
      </w:r>
      <w:proofErr w:type="gramEnd"/>
      <w:r w:rsidRPr="00AD5E5C">
        <w:rPr>
          <w:rFonts w:ascii="Times New Roman" w:eastAsia="Times New Roman" w:hAnsi="Times New Roman"/>
          <w:bCs/>
          <w:sz w:val="24"/>
          <w:szCs w:val="24"/>
        </w:rPr>
        <w:t xml:space="preserve"> 43 человека. Количество детей с ОВЗ составляет 74 человека. </w:t>
      </w:r>
    </w:p>
    <w:p w:rsidR="00D12205" w:rsidRPr="00AD5E5C" w:rsidRDefault="00D12205" w:rsidP="00183A39">
      <w:pPr>
        <w:spacing w:after="0" w:line="240" w:lineRule="auto"/>
        <w:ind w:firstLine="708"/>
        <w:jc w:val="both"/>
        <w:rPr>
          <w:rFonts w:ascii="Times New Roman" w:eastAsia="Times New Roman" w:hAnsi="Times New Roman"/>
          <w:sz w:val="24"/>
          <w:szCs w:val="24"/>
          <w:shd w:val="clear" w:color="auto" w:fill="FFFFFF"/>
        </w:rPr>
      </w:pPr>
      <w:r w:rsidRPr="00AD5E5C">
        <w:rPr>
          <w:rFonts w:ascii="Times New Roman" w:eastAsia="Times New Roman" w:hAnsi="Times New Roman"/>
          <w:sz w:val="24"/>
          <w:szCs w:val="24"/>
          <w:shd w:val="clear" w:color="auto" w:fill="FFFFFF"/>
        </w:rPr>
        <w:t xml:space="preserve">В системе общего образования, начиная с 2009 года, в рамках приоритетного национального проекта «Образование»  реализуется мероприятие «Развитие дистанционного образования детей-инвалидов» </w:t>
      </w:r>
      <w:proofErr w:type="gramStart"/>
      <w:r w:rsidRPr="00AD5E5C">
        <w:rPr>
          <w:rFonts w:ascii="Times New Roman" w:eastAsia="Times New Roman" w:hAnsi="Times New Roman"/>
          <w:sz w:val="24"/>
          <w:szCs w:val="24"/>
          <w:shd w:val="clear" w:color="auto" w:fill="FFFFFF"/>
        </w:rPr>
        <w:t>для</w:t>
      </w:r>
      <w:proofErr w:type="gramEnd"/>
      <w:r w:rsidRPr="00AD5E5C">
        <w:rPr>
          <w:rFonts w:ascii="Times New Roman" w:eastAsia="Times New Roman" w:hAnsi="Times New Roman"/>
          <w:sz w:val="24"/>
          <w:szCs w:val="24"/>
          <w:shd w:val="clear" w:color="auto" w:fill="FFFFFF"/>
        </w:rPr>
        <w:t xml:space="preserve"> нуждающихся в обучении на дому. Базовое учреждение – </w:t>
      </w:r>
      <w:r w:rsidR="00183A39" w:rsidRPr="00AD5E5C">
        <w:rPr>
          <w:rFonts w:ascii="Times New Roman" w:eastAsia="Times New Roman" w:hAnsi="Times New Roman"/>
          <w:sz w:val="24"/>
          <w:szCs w:val="24"/>
          <w:shd w:val="clear" w:color="auto" w:fill="FFFFFF"/>
        </w:rPr>
        <w:t>МБОУ «</w:t>
      </w:r>
      <w:proofErr w:type="spellStart"/>
      <w:r w:rsidRPr="00AD5E5C">
        <w:rPr>
          <w:rFonts w:ascii="Times New Roman" w:eastAsia="Times New Roman" w:hAnsi="Times New Roman"/>
          <w:sz w:val="24"/>
          <w:szCs w:val="24"/>
          <w:shd w:val="clear" w:color="auto" w:fill="FFFFFF"/>
        </w:rPr>
        <w:t>Кезская</w:t>
      </w:r>
      <w:proofErr w:type="spellEnd"/>
      <w:r w:rsidRPr="00AD5E5C">
        <w:rPr>
          <w:rFonts w:ascii="Times New Roman" w:eastAsia="Times New Roman" w:hAnsi="Times New Roman"/>
          <w:sz w:val="24"/>
          <w:szCs w:val="24"/>
          <w:shd w:val="clear" w:color="auto" w:fill="FFFFFF"/>
        </w:rPr>
        <w:t xml:space="preserve"> СОШ №1</w:t>
      </w:r>
      <w:r w:rsidR="00183A39" w:rsidRPr="00AD5E5C">
        <w:rPr>
          <w:rFonts w:ascii="Times New Roman" w:eastAsia="Times New Roman" w:hAnsi="Times New Roman"/>
          <w:sz w:val="24"/>
          <w:szCs w:val="24"/>
          <w:shd w:val="clear" w:color="auto" w:fill="FFFFFF"/>
        </w:rPr>
        <w:t>»</w:t>
      </w:r>
      <w:r w:rsidRPr="00AD5E5C">
        <w:rPr>
          <w:rFonts w:ascii="Times New Roman" w:eastAsia="Times New Roman" w:hAnsi="Times New Roman"/>
          <w:sz w:val="24"/>
          <w:szCs w:val="24"/>
          <w:shd w:val="clear" w:color="auto" w:fill="FFFFFF"/>
        </w:rPr>
        <w:t xml:space="preserve">.  </w:t>
      </w:r>
    </w:p>
    <w:p w:rsidR="00D12205" w:rsidRPr="00AD5E5C" w:rsidRDefault="00D12205" w:rsidP="00D12205">
      <w:pPr>
        <w:spacing w:after="0" w:line="240" w:lineRule="auto"/>
        <w:ind w:firstLine="540"/>
        <w:jc w:val="both"/>
        <w:rPr>
          <w:rFonts w:ascii="Times New Roman" w:eastAsia="Times New Roman" w:hAnsi="Times New Roman"/>
          <w:bCs/>
          <w:sz w:val="24"/>
          <w:szCs w:val="24"/>
        </w:rPr>
      </w:pPr>
      <w:r w:rsidRPr="00AD5E5C">
        <w:rPr>
          <w:rFonts w:ascii="Times New Roman" w:eastAsia="Times New Roman" w:hAnsi="Times New Roman"/>
          <w:sz w:val="24"/>
          <w:szCs w:val="24"/>
          <w:shd w:val="clear" w:color="auto" w:fill="FFFFFF"/>
        </w:rPr>
        <w:tab/>
      </w:r>
      <w:r w:rsidRPr="00AD5E5C">
        <w:rPr>
          <w:rFonts w:ascii="Times New Roman" w:eastAsia="Times New Roman" w:hAnsi="Times New Roman"/>
          <w:sz w:val="24"/>
          <w:szCs w:val="24"/>
        </w:rPr>
        <w:t>МБДОУ «</w:t>
      </w:r>
      <w:proofErr w:type="spellStart"/>
      <w:r w:rsidRPr="00AD5E5C">
        <w:rPr>
          <w:rFonts w:ascii="Times New Roman" w:eastAsia="Times New Roman" w:hAnsi="Times New Roman"/>
          <w:sz w:val="24"/>
          <w:szCs w:val="24"/>
        </w:rPr>
        <w:t>Семицветик</w:t>
      </w:r>
      <w:proofErr w:type="spellEnd"/>
      <w:r w:rsidRPr="00AD5E5C">
        <w:rPr>
          <w:rFonts w:ascii="Times New Roman" w:eastAsia="Times New Roman" w:hAnsi="Times New Roman"/>
          <w:sz w:val="24"/>
          <w:szCs w:val="24"/>
        </w:rPr>
        <w:t>», МБОУ «</w:t>
      </w:r>
      <w:proofErr w:type="spellStart"/>
      <w:r w:rsidRPr="00AD5E5C">
        <w:rPr>
          <w:rFonts w:ascii="Times New Roman" w:eastAsia="Times New Roman" w:hAnsi="Times New Roman"/>
          <w:sz w:val="24"/>
          <w:szCs w:val="24"/>
        </w:rPr>
        <w:t>Кезская</w:t>
      </w:r>
      <w:proofErr w:type="spellEnd"/>
      <w:r w:rsidRPr="00AD5E5C">
        <w:rPr>
          <w:rFonts w:ascii="Times New Roman" w:eastAsia="Times New Roman" w:hAnsi="Times New Roman"/>
          <w:sz w:val="24"/>
          <w:szCs w:val="24"/>
        </w:rPr>
        <w:t xml:space="preserve"> СОШ №1»,   МБОУ «</w:t>
      </w:r>
      <w:proofErr w:type="spellStart"/>
      <w:r w:rsidRPr="00AD5E5C">
        <w:rPr>
          <w:rFonts w:ascii="Times New Roman" w:eastAsia="Times New Roman" w:hAnsi="Times New Roman"/>
          <w:sz w:val="24"/>
          <w:szCs w:val="24"/>
        </w:rPr>
        <w:t>Кезская</w:t>
      </w:r>
      <w:proofErr w:type="spellEnd"/>
      <w:r w:rsidRPr="00AD5E5C">
        <w:rPr>
          <w:rFonts w:ascii="Times New Roman" w:eastAsia="Times New Roman" w:hAnsi="Times New Roman"/>
          <w:sz w:val="24"/>
          <w:szCs w:val="24"/>
        </w:rPr>
        <w:t xml:space="preserve"> СОШ №2»,   МБОУ «</w:t>
      </w:r>
      <w:proofErr w:type="spellStart"/>
      <w:r w:rsidRPr="00AD5E5C">
        <w:rPr>
          <w:rFonts w:ascii="Times New Roman" w:eastAsia="Times New Roman" w:hAnsi="Times New Roman"/>
          <w:sz w:val="24"/>
          <w:szCs w:val="24"/>
        </w:rPr>
        <w:t>Степаненская</w:t>
      </w:r>
      <w:proofErr w:type="spellEnd"/>
      <w:r w:rsidRPr="00AD5E5C">
        <w:rPr>
          <w:rFonts w:ascii="Times New Roman" w:eastAsia="Times New Roman" w:hAnsi="Times New Roman"/>
          <w:sz w:val="24"/>
          <w:szCs w:val="24"/>
        </w:rPr>
        <w:t xml:space="preserve"> СОШ №2» Министерством образования и науки УР включены в перечень образовательных учреждений, участвующих в Государственной программе «Доступная среда».</w:t>
      </w:r>
    </w:p>
    <w:p w:rsidR="00E40CE5" w:rsidRPr="00AD5E5C" w:rsidRDefault="00E40CE5" w:rsidP="00E40CE5">
      <w:pPr>
        <w:pStyle w:val="19"/>
        <w:shd w:val="clear" w:color="auto" w:fill="auto"/>
        <w:spacing w:after="1"/>
        <w:ind w:left="20" w:right="20" w:firstLine="700"/>
        <w:rPr>
          <w:color w:val="auto"/>
        </w:rPr>
      </w:pPr>
      <w:r w:rsidRPr="00AD5E5C">
        <w:rPr>
          <w:color w:val="auto"/>
        </w:rPr>
        <w:t xml:space="preserve">Данные об оценке потребителей состояния развития конкуренции на анализируемом рынке услуг приведены в таблице </w:t>
      </w:r>
    </w:p>
    <w:p w:rsidR="00E71230" w:rsidRPr="00AD5E5C" w:rsidRDefault="00E71230" w:rsidP="00E40CE5">
      <w:pPr>
        <w:pStyle w:val="a3"/>
        <w:jc w:val="center"/>
        <w:rPr>
          <w:rFonts w:ascii="Times New Roman" w:hAnsi="Times New Roman" w:cs="Times New Roman"/>
          <w:b/>
          <w:sz w:val="24"/>
          <w:szCs w:val="24"/>
        </w:rPr>
      </w:pPr>
    </w:p>
    <w:p w:rsidR="00E40CE5" w:rsidRPr="00AD5E5C" w:rsidRDefault="00E40CE5" w:rsidP="00E40CE5">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p>
    <w:p w:rsidR="00E40CE5" w:rsidRPr="00AD5E5C" w:rsidRDefault="00E40CE5" w:rsidP="00E40CE5">
      <w:pPr>
        <w:pStyle w:val="a3"/>
        <w:jc w:val="center"/>
        <w:rPr>
          <w:rStyle w:val="a7"/>
          <w:rFonts w:eastAsiaTheme="minorEastAsia"/>
          <w:bCs w:val="0"/>
          <w:color w:val="auto"/>
          <w:u w:val="none"/>
        </w:rPr>
      </w:pPr>
      <w:r w:rsidRPr="00AD5E5C">
        <w:rPr>
          <w:rStyle w:val="a7"/>
          <w:rFonts w:eastAsiaTheme="minorEastAsia"/>
          <w:bCs w:val="0"/>
          <w:color w:val="auto"/>
          <w:u w:val="none"/>
        </w:rPr>
        <w:t xml:space="preserve">на рынке услуг сопровождения детей с ОВЗ </w:t>
      </w:r>
    </w:p>
    <w:p w:rsidR="00E40CE5" w:rsidRPr="00AD5E5C" w:rsidRDefault="00E40CE5" w:rsidP="00E40CE5">
      <w:pPr>
        <w:pStyle w:val="a3"/>
        <w:jc w:val="center"/>
        <w:rPr>
          <w:b/>
          <w:sz w:val="24"/>
          <w:szCs w:val="24"/>
        </w:rPr>
      </w:pPr>
    </w:p>
    <w:tbl>
      <w:tblPr>
        <w:tblOverlap w:val="never"/>
        <w:tblW w:w="0" w:type="auto"/>
        <w:jc w:val="center"/>
        <w:tblLayout w:type="fixed"/>
        <w:tblCellMar>
          <w:left w:w="10" w:type="dxa"/>
          <w:right w:w="10" w:type="dxa"/>
        </w:tblCellMar>
        <w:tblLook w:val="0000"/>
      </w:tblPr>
      <w:tblGrid>
        <w:gridCol w:w="1848"/>
        <w:gridCol w:w="710"/>
        <w:gridCol w:w="710"/>
        <w:gridCol w:w="734"/>
        <w:gridCol w:w="802"/>
        <w:gridCol w:w="2011"/>
        <w:gridCol w:w="701"/>
        <w:gridCol w:w="710"/>
        <w:gridCol w:w="710"/>
        <w:gridCol w:w="715"/>
      </w:tblGrid>
      <w:tr w:rsidR="00E40CE5" w:rsidRPr="00AD5E5C" w:rsidTr="00B41125">
        <w:trPr>
          <w:trHeight w:hRule="exact" w:val="528"/>
          <w:jc w:val="center"/>
        </w:trPr>
        <w:tc>
          <w:tcPr>
            <w:tcW w:w="1848" w:type="dxa"/>
            <w:vMerge w:val="restart"/>
            <w:tcBorders>
              <w:top w:val="single" w:sz="4" w:space="0" w:color="auto"/>
              <w:left w:val="single" w:sz="4" w:space="0" w:color="auto"/>
            </w:tcBorders>
            <w:shd w:val="clear" w:color="auto" w:fill="FFFFFF"/>
          </w:tcPr>
          <w:p w:rsidR="00E40CE5" w:rsidRPr="00AD5E5C" w:rsidRDefault="00E40CE5" w:rsidP="00B41125">
            <w:pPr>
              <w:pStyle w:val="19"/>
              <w:framePr w:w="9653" w:wrap="notBeside" w:vAnchor="text" w:hAnchor="text" w:xAlign="center" w:y="1"/>
              <w:shd w:val="clear" w:color="auto" w:fill="auto"/>
              <w:spacing w:line="254" w:lineRule="exact"/>
              <w:ind w:left="360"/>
              <w:jc w:val="left"/>
              <w:rPr>
                <w:color w:val="auto"/>
              </w:rPr>
            </w:pPr>
            <w:r w:rsidRPr="00AD5E5C">
              <w:rPr>
                <w:rStyle w:val="105pt"/>
                <w:color w:val="auto"/>
              </w:rPr>
              <w:t>Город, район Удмуртии</w:t>
            </w:r>
          </w:p>
        </w:tc>
        <w:tc>
          <w:tcPr>
            <w:tcW w:w="2956" w:type="dxa"/>
            <w:gridSpan w:val="4"/>
            <w:tcBorders>
              <w:top w:val="single" w:sz="4" w:space="0" w:color="auto"/>
              <w:left w:val="single" w:sz="4" w:space="0" w:color="auto"/>
            </w:tcBorders>
            <w:shd w:val="clear" w:color="auto" w:fill="FFFFFF"/>
          </w:tcPr>
          <w:p w:rsidR="00E40CE5" w:rsidRPr="00AD5E5C" w:rsidRDefault="00E40CE5" w:rsidP="00B41125">
            <w:pPr>
              <w:pStyle w:val="19"/>
              <w:framePr w:w="9653" w:wrap="notBeside" w:vAnchor="text" w:hAnchor="text" w:xAlign="center" w:y="1"/>
              <w:shd w:val="clear" w:color="auto" w:fill="auto"/>
              <w:spacing w:after="120" w:line="210" w:lineRule="exact"/>
              <w:jc w:val="center"/>
              <w:rPr>
                <w:color w:val="auto"/>
              </w:rPr>
            </w:pPr>
            <w:r w:rsidRPr="00AD5E5C">
              <w:rPr>
                <w:rStyle w:val="105pt"/>
                <w:color w:val="auto"/>
              </w:rPr>
              <w:t>Удовлетворенность</w:t>
            </w:r>
          </w:p>
          <w:p w:rsidR="00E40CE5" w:rsidRPr="00AD5E5C" w:rsidRDefault="00E40CE5" w:rsidP="00B41125">
            <w:pPr>
              <w:pStyle w:val="19"/>
              <w:framePr w:w="9653" w:wrap="notBeside" w:vAnchor="text" w:hAnchor="text" w:xAlign="center" w:y="1"/>
              <w:shd w:val="clear" w:color="auto" w:fill="auto"/>
              <w:spacing w:before="120" w:line="210" w:lineRule="exact"/>
              <w:jc w:val="center"/>
              <w:rPr>
                <w:color w:val="auto"/>
              </w:rPr>
            </w:pPr>
            <w:r w:rsidRPr="00AD5E5C">
              <w:rPr>
                <w:rStyle w:val="105pt"/>
                <w:color w:val="auto"/>
              </w:rPr>
              <w:t>населения</w:t>
            </w:r>
          </w:p>
        </w:tc>
        <w:tc>
          <w:tcPr>
            <w:tcW w:w="2011" w:type="dxa"/>
            <w:vMerge w:val="restart"/>
            <w:tcBorders>
              <w:top w:val="single" w:sz="4" w:space="0" w:color="auto"/>
              <w:left w:val="single" w:sz="4" w:space="0" w:color="auto"/>
            </w:tcBorders>
            <w:shd w:val="clear" w:color="auto" w:fill="FFFFFF"/>
          </w:tcPr>
          <w:p w:rsidR="00E40CE5" w:rsidRPr="00AD5E5C" w:rsidRDefault="00E40CE5" w:rsidP="00B41125">
            <w:pPr>
              <w:pStyle w:val="19"/>
              <w:framePr w:w="9653" w:wrap="notBeside" w:vAnchor="text" w:hAnchor="text" w:xAlign="center" w:y="1"/>
              <w:shd w:val="clear" w:color="auto" w:fill="auto"/>
              <w:spacing w:line="254" w:lineRule="exact"/>
              <w:ind w:left="440"/>
              <w:jc w:val="left"/>
              <w:rPr>
                <w:color w:val="auto"/>
              </w:rPr>
            </w:pPr>
            <w:r w:rsidRPr="00AD5E5C">
              <w:rPr>
                <w:rStyle w:val="105pt"/>
                <w:color w:val="auto"/>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E40CE5" w:rsidRPr="00AD5E5C" w:rsidRDefault="00E40CE5" w:rsidP="00B41125">
            <w:pPr>
              <w:pStyle w:val="19"/>
              <w:framePr w:w="9653" w:wrap="notBeside" w:vAnchor="text" w:hAnchor="text" w:xAlign="center" w:y="1"/>
              <w:shd w:val="clear" w:color="auto" w:fill="auto"/>
              <w:spacing w:after="120" w:line="210" w:lineRule="exact"/>
              <w:jc w:val="center"/>
              <w:rPr>
                <w:color w:val="auto"/>
              </w:rPr>
            </w:pPr>
            <w:r w:rsidRPr="00AD5E5C">
              <w:rPr>
                <w:rStyle w:val="105pt"/>
                <w:color w:val="auto"/>
              </w:rPr>
              <w:t>Удовлетворенность</w:t>
            </w:r>
          </w:p>
          <w:p w:rsidR="00E40CE5" w:rsidRPr="00AD5E5C" w:rsidRDefault="00E40CE5" w:rsidP="00B41125">
            <w:pPr>
              <w:pStyle w:val="19"/>
              <w:framePr w:w="9653" w:wrap="notBeside" w:vAnchor="text" w:hAnchor="text" w:xAlign="center" w:y="1"/>
              <w:shd w:val="clear" w:color="auto" w:fill="auto"/>
              <w:spacing w:before="120" w:line="210" w:lineRule="exact"/>
              <w:jc w:val="center"/>
              <w:rPr>
                <w:color w:val="auto"/>
              </w:rPr>
            </w:pPr>
            <w:r w:rsidRPr="00AD5E5C">
              <w:rPr>
                <w:rStyle w:val="105pt"/>
                <w:color w:val="auto"/>
              </w:rPr>
              <w:t>населения</w:t>
            </w:r>
          </w:p>
        </w:tc>
      </w:tr>
      <w:tr w:rsidR="00E40CE5" w:rsidRPr="00AD5E5C" w:rsidTr="00183A39">
        <w:trPr>
          <w:trHeight w:hRule="exact" w:val="1465"/>
          <w:jc w:val="center"/>
        </w:trPr>
        <w:tc>
          <w:tcPr>
            <w:tcW w:w="1848" w:type="dxa"/>
            <w:vMerge/>
            <w:tcBorders>
              <w:left w:val="single" w:sz="4" w:space="0" w:color="auto"/>
            </w:tcBorders>
            <w:shd w:val="clear" w:color="auto" w:fill="FFFFFF"/>
          </w:tcPr>
          <w:p w:rsidR="00E40CE5" w:rsidRPr="00AD5E5C" w:rsidRDefault="00E40CE5" w:rsidP="00B41125">
            <w:pPr>
              <w:framePr w:w="9653" w:wrap="notBeside" w:vAnchor="text" w:hAnchor="text" w:xAlign="center" w:y="1"/>
            </w:pPr>
          </w:p>
        </w:tc>
        <w:tc>
          <w:tcPr>
            <w:tcW w:w="710" w:type="dxa"/>
            <w:tcBorders>
              <w:top w:val="single" w:sz="4" w:space="0" w:color="auto"/>
              <w:left w:val="single" w:sz="4" w:space="0" w:color="auto"/>
            </w:tcBorders>
            <w:shd w:val="clear" w:color="auto" w:fill="FFFFFF"/>
            <w:textDirection w:val="btLr"/>
          </w:tcPr>
          <w:p w:rsidR="00E40CE5" w:rsidRPr="00AD5E5C" w:rsidRDefault="00E40CE5" w:rsidP="00134D3D">
            <w:pPr>
              <w:pStyle w:val="19"/>
              <w:framePr w:w="9653" w:wrap="notBeside" w:vAnchor="text" w:hAnchor="text" w:xAlign="center" w:y="1"/>
              <w:shd w:val="clear" w:color="auto" w:fill="auto"/>
              <w:spacing w:line="210" w:lineRule="exact"/>
              <w:ind w:left="120"/>
              <w:jc w:val="center"/>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E40CE5" w:rsidRPr="00AD5E5C" w:rsidRDefault="00E40CE5" w:rsidP="00134D3D">
            <w:pPr>
              <w:pStyle w:val="19"/>
              <w:framePr w:w="9653" w:wrap="notBeside" w:vAnchor="text" w:hAnchor="text" w:xAlign="center" w:y="1"/>
              <w:shd w:val="clear" w:color="auto" w:fill="auto"/>
              <w:spacing w:line="210" w:lineRule="exact"/>
              <w:ind w:left="120"/>
              <w:jc w:val="center"/>
              <w:rPr>
                <w:color w:val="auto"/>
              </w:rPr>
            </w:pPr>
            <w:r w:rsidRPr="00AD5E5C">
              <w:rPr>
                <w:rStyle w:val="105pt"/>
                <w:color w:val="auto"/>
              </w:rPr>
              <w:t>качество</w:t>
            </w:r>
          </w:p>
        </w:tc>
        <w:tc>
          <w:tcPr>
            <w:tcW w:w="734" w:type="dxa"/>
            <w:tcBorders>
              <w:top w:val="single" w:sz="4" w:space="0" w:color="auto"/>
              <w:left w:val="single" w:sz="4" w:space="0" w:color="auto"/>
            </w:tcBorders>
            <w:shd w:val="clear" w:color="auto" w:fill="FFFFFF"/>
            <w:textDirection w:val="btLr"/>
          </w:tcPr>
          <w:p w:rsidR="00E40CE5" w:rsidRPr="00AD5E5C" w:rsidRDefault="00E40CE5" w:rsidP="00134D3D">
            <w:pPr>
              <w:pStyle w:val="19"/>
              <w:framePr w:w="9653" w:wrap="notBeside" w:vAnchor="text" w:hAnchor="text" w:xAlign="center" w:y="1"/>
              <w:shd w:val="clear" w:color="auto" w:fill="auto"/>
              <w:spacing w:after="60" w:line="210" w:lineRule="exact"/>
              <w:ind w:left="120"/>
              <w:jc w:val="center"/>
              <w:rPr>
                <w:color w:val="auto"/>
              </w:rPr>
            </w:pPr>
            <w:proofErr w:type="spellStart"/>
            <w:r w:rsidRPr="00AD5E5C">
              <w:rPr>
                <w:rStyle w:val="105pt"/>
                <w:color w:val="auto"/>
              </w:rPr>
              <w:t>вошожность</w:t>
            </w:r>
            <w:proofErr w:type="spellEnd"/>
          </w:p>
          <w:p w:rsidR="00E40CE5" w:rsidRPr="00AD5E5C" w:rsidRDefault="00E40CE5" w:rsidP="00134D3D">
            <w:pPr>
              <w:pStyle w:val="19"/>
              <w:framePr w:w="9653" w:wrap="notBeside" w:vAnchor="text" w:hAnchor="text" w:xAlign="center" w:y="1"/>
              <w:shd w:val="clear" w:color="auto" w:fill="auto"/>
              <w:spacing w:before="60" w:line="210" w:lineRule="exact"/>
              <w:ind w:left="120"/>
              <w:jc w:val="center"/>
              <w:rPr>
                <w:color w:val="auto"/>
              </w:rPr>
            </w:pPr>
            <w:r w:rsidRPr="00AD5E5C">
              <w:rPr>
                <w:rStyle w:val="105pt"/>
                <w:color w:val="auto"/>
              </w:rPr>
              <w:t>выбора</w:t>
            </w:r>
          </w:p>
        </w:tc>
        <w:tc>
          <w:tcPr>
            <w:tcW w:w="802" w:type="dxa"/>
            <w:tcBorders>
              <w:top w:val="single" w:sz="4" w:space="0" w:color="auto"/>
              <w:left w:val="single" w:sz="4" w:space="0" w:color="auto"/>
            </w:tcBorders>
            <w:shd w:val="clear" w:color="auto" w:fill="FFFFFF"/>
            <w:textDirection w:val="btLr"/>
          </w:tcPr>
          <w:p w:rsidR="00E40CE5" w:rsidRPr="00AD5E5C" w:rsidRDefault="00E40CE5" w:rsidP="00134D3D">
            <w:pPr>
              <w:pStyle w:val="19"/>
              <w:framePr w:w="9653" w:wrap="notBeside" w:vAnchor="text" w:hAnchor="text" w:xAlign="center" w:y="1"/>
              <w:shd w:val="clear" w:color="auto" w:fill="auto"/>
              <w:spacing w:after="60" w:line="210" w:lineRule="exact"/>
              <w:ind w:left="120"/>
              <w:jc w:val="center"/>
              <w:rPr>
                <w:color w:val="auto"/>
              </w:rPr>
            </w:pPr>
            <w:r w:rsidRPr="00AD5E5C">
              <w:rPr>
                <w:rStyle w:val="105pt"/>
                <w:color w:val="auto"/>
              </w:rPr>
              <w:t>кол-во</w:t>
            </w:r>
          </w:p>
          <w:p w:rsidR="00E40CE5" w:rsidRPr="00AD5E5C" w:rsidRDefault="00E40CE5" w:rsidP="00134D3D">
            <w:pPr>
              <w:pStyle w:val="19"/>
              <w:framePr w:w="9653" w:wrap="notBeside" w:vAnchor="text" w:hAnchor="text" w:xAlign="center" w:y="1"/>
              <w:shd w:val="clear" w:color="auto" w:fill="auto"/>
              <w:spacing w:before="60" w:line="210" w:lineRule="exact"/>
              <w:ind w:left="120"/>
              <w:jc w:val="center"/>
              <w:rPr>
                <w:color w:val="auto"/>
              </w:rPr>
            </w:pPr>
            <w:r w:rsidRPr="00AD5E5C">
              <w:rPr>
                <w:rStyle w:val="105pt"/>
                <w:color w:val="auto"/>
              </w:rPr>
              <w:t>организаций</w:t>
            </w:r>
          </w:p>
        </w:tc>
        <w:tc>
          <w:tcPr>
            <w:tcW w:w="2011" w:type="dxa"/>
            <w:vMerge/>
            <w:tcBorders>
              <w:left w:val="single" w:sz="4" w:space="0" w:color="auto"/>
            </w:tcBorders>
            <w:shd w:val="clear" w:color="auto" w:fill="FFFFFF"/>
          </w:tcPr>
          <w:p w:rsidR="00E40CE5" w:rsidRPr="00AD5E5C" w:rsidRDefault="00E40CE5" w:rsidP="00B41125">
            <w:pPr>
              <w:framePr w:w="9653" w:wrap="notBeside" w:vAnchor="text" w:hAnchor="text" w:xAlign="center" w:y="1"/>
            </w:pPr>
          </w:p>
        </w:tc>
        <w:tc>
          <w:tcPr>
            <w:tcW w:w="701" w:type="dxa"/>
            <w:tcBorders>
              <w:top w:val="single" w:sz="4" w:space="0" w:color="auto"/>
              <w:left w:val="single" w:sz="4" w:space="0" w:color="auto"/>
            </w:tcBorders>
            <w:shd w:val="clear" w:color="auto" w:fill="FFFFFF"/>
            <w:textDirection w:val="btLr"/>
          </w:tcPr>
          <w:p w:rsidR="00E40CE5" w:rsidRPr="00AD5E5C" w:rsidRDefault="00E40CE5" w:rsidP="00B41125">
            <w:pPr>
              <w:pStyle w:val="19"/>
              <w:framePr w:w="9653" w:wrap="notBeside" w:vAnchor="text" w:hAnchor="text" w:xAlign="center" w:y="1"/>
              <w:shd w:val="clear" w:color="auto" w:fill="auto"/>
              <w:spacing w:line="210" w:lineRule="exact"/>
              <w:ind w:left="120"/>
              <w:jc w:val="left"/>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E40CE5" w:rsidRPr="00AD5E5C" w:rsidRDefault="00E40CE5" w:rsidP="00B41125">
            <w:pPr>
              <w:pStyle w:val="19"/>
              <w:framePr w:w="9653" w:wrap="notBeside" w:vAnchor="text" w:hAnchor="text" w:xAlign="center" w:y="1"/>
              <w:shd w:val="clear" w:color="auto" w:fill="auto"/>
              <w:spacing w:line="210" w:lineRule="exact"/>
              <w:ind w:left="120"/>
              <w:jc w:val="left"/>
              <w:rPr>
                <w:color w:val="auto"/>
              </w:rPr>
            </w:pPr>
            <w:r w:rsidRPr="00AD5E5C">
              <w:rPr>
                <w:rStyle w:val="105pt"/>
                <w:color w:val="auto"/>
              </w:rPr>
              <w:t>качество</w:t>
            </w:r>
          </w:p>
        </w:tc>
        <w:tc>
          <w:tcPr>
            <w:tcW w:w="710" w:type="dxa"/>
            <w:tcBorders>
              <w:top w:val="single" w:sz="4" w:space="0" w:color="auto"/>
              <w:left w:val="single" w:sz="4" w:space="0" w:color="auto"/>
            </w:tcBorders>
            <w:shd w:val="clear" w:color="auto" w:fill="FFFFFF"/>
            <w:textDirection w:val="btLr"/>
          </w:tcPr>
          <w:p w:rsidR="00E40CE5" w:rsidRPr="00AD5E5C" w:rsidRDefault="00E40CE5" w:rsidP="00B41125">
            <w:pPr>
              <w:pStyle w:val="19"/>
              <w:framePr w:w="9653" w:wrap="notBeside" w:vAnchor="text" w:hAnchor="text" w:xAlign="center" w:y="1"/>
              <w:shd w:val="clear" w:color="auto" w:fill="auto"/>
              <w:spacing w:after="60" w:line="210" w:lineRule="exact"/>
              <w:ind w:left="120"/>
              <w:jc w:val="left"/>
              <w:rPr>
                <w:color w:val="auto"/>
              </w:rPr>
            </w:pPr>
            <w:r w:rsidRPr="00AD5E5C">
              <w:rPr>
                <w:rStyle w:val="105pt"/>
                <w:color w:val="auto"/>
              </w:rPr>
              <w:t>возможность</w:t>
            </w:r>
          </w:p>
          <w:p w:rsidR="00E40CE5" w:rsidRPr="00AD5E5C" w:rsidRDefault="00E40CE5" w:rsidP="00B41125">
            <w:pPr>
              <w:pStyle w:val="19"/>
              <w:framePr w:w="9653" w:wrap="notBeside" w:vAnchor="text" w:hAnchor="text" w:xAlign="center" w:y="1"/>
              <w:shd w:val="clear" w:color="auto" w:fill="auto"/>
              <w:spacing w:before="60" w:line="210" w:lineRule="exact"/>
              <w:ind w:left="120"/>
              <w:jc w:val="left"/>
              <w:rPr>
                <w:color w:val="auto"/>
              </w:rPr>
            </w:pPr>
            <w:r w:rsidRPr="00AD5E5C">
              <w:rPr>
                <w:rStyle w:val="105pt"/>
                <w:color w:val="auto"/>
              </w:rPr>
              <w:t>выбора</w:t>
            </w:r>
          </w:p>
        </w:tc>
        <w:tc>
          <w:tcPr>
            <w:tcW w:w="715" w:type="dxa"/>
            <w:tcBorders>
              <w:top w:val="single" w:sz="4" w:space="0" w:color="auto"/>
              <w:left w:val="single" w:sz="4" w:space="0" w:color="auto"/>
              <w:right w:val="single" w:sz="4" w:space="0" w:color="auto"/>
            </w:tcBorders>
            <w:shd w:val="clear" w:color="auto" w:fill="FFFFFF"/>
            <w:textDirection w:val="btLr"/>
          </w:tcPr>
          <w:p w:rsidR="00E40CE5" w:rsidRPr="00AD5E5C" w:rsidRDefault="00E40CE5" w:rsidP="00B41125">
            <w:pPr>
              <w:pStyle w:val="19"/>
              <w:framePr w:w="9653" w:wrap="notBeside" w:vAnchor="text" w:hAnchor="text" w:xAlign="center" w:y="1"/>
              <w:shd w:val="clear" w:color="auto" w:fill="auto"/>
              <w:spacing w:after="60" w:line="210" w:lineRule="exact"/>
              <w:ind w:left="120"/>
              <w:jc w:val="left"/>
              <w:rPr>
                <w:color w:val="auto"/>
              </w:rPr>
            </w:pPr>
            <w:r w:rsidRPr="00AD5E5C">
              <w:rPr>
                <w:rStyle w:val="105pt"/>
                <w:color w:val="auto"/>
              </w:rPr>
              <w:t>кол-во</w:t>
            </w:r>
          </w:p>
          <w:p w:rsidR="00E40CE5" w:rsidRPr="00AD5E5C" w:rsidRDefault="00E40CE5" w:rsidP="00B41125">
            <w:pPr>
              <w:pStyle w:val="19"/>
              <w:framePr w:w="9653" w:wrap="notBeside" w:vAnchor="text" w:hAnchor="text" w:xAlign="center" w:y="1"/>
              <w:shd w:val="clear" w:color="auto" w:fill="auto"/>
              <w:spacing w:before="60" w:line="210" w:lineRule="exact"/>
              <w:ind w:left="120"/>
              <w:jc w:val="left"/>
              <w:rPr>
                <w:color w:val="auto"/>
              </w:rPr>
            </w:pPr>
            <w:r w:rsidRPr="00AD5E5C">
              <w:rPr>
                <w:rStyle w:val="105pt"/>
                <w:color w:val="auto"/>
              </w:rPr>
              <w:t>организаций</w:t>
            </w:r>
          </w:p>
        </w:tc>
      </w:tr>
      <w:tr w:rsidR="00E40CE5" w:rsidRPr="00AD5E5C" w:rsidTr="00B41125">
        <w:trPr>
          <w:trHeight w:hRule="exact" w:val="312"/>
          <w:jc w:val="center"/>
        </w:trPr>
        <w:tc>
          <w:tcPr>
            <w:tcW w:w="9651" w:type="dxa"/>
            <w:gridSpan w:val="10"/>
            <w:tcBorders>
              <w:top w:val="single" w:sz="4" w:space="0" w:color="auto"/>
              <w:left w:val="single" w:sz="4" w:space="0" w:color="auto"/>
              <w:right w:val="single" w:sz="4" w:space="0" w:color="auto"/>
            </w:tcBorders>
            <w:shd w:val="clear" w:color="auto" w:fill="FFFFFF"/>
          </w:tcPr>
          <w:p w:rsidR="00E40CE5" w:rsidRPr="00AD5E5C" w:rsidRDefault="00E40CE5" w:rsidP="00B41125">
            <w:pPr>
              <w:pStyle w:val="19"/>
              <w:framePr w:w="9653" w:wrap="notBeside" w:vAnchor="text" w:hAnchor="text" w:xAlign="center" w:y="1"/>
              <w:shd w:val="clear" w:color="auto" w:fill="auto"/>
              <w:spacing w:line="210" w:lineRule="exact"/>
              <w:jc w:val="center"/>
              <w:rPr>
                <w:color w:val="auto"/>
              </w:rPr>
            </w:pPr>
            <w:r w:rsidRPr="00AD5E5C">
              <w:rPr>
                <w:rStyle w:val="105pt0"/>
                <w:color w:val="auto"/>
              </w:rPr>
              <w:t>Города Удмуртской Республики:</w:t>
            </w:r>
          </w:p>
        </w:tc>
      </w:tr>
    </w:tbl>
    <w:tbl>
      <w:tblPr>
        <w:tblOverlap w:val="never"/>
        <w:tblW w:w="9651" w:type="dxa"/>
        <w:jc w:val="center"/>
        <w:tblLayout w:type="fixed"/>
        <w:tblCellMar>
          <w:left w:w="10" w:type="dxa"/>
          <w:right w:w="10" w:type="dxa"/>
        </w:tblCellMar>
        <w:tblLook w:val="0000"/>
      </w:tblPr>
      <w:tblGrid>
        <w:gridCol w:w="1848"/>
        <w:gridCol w:w="710"/>
        <w:gridCol w:w="710"/>
        <w:gridCol w:w="734"/>
        <w:gridCol w:w="802"/>
        <w:gridCol w:w="2011"/>
        <w:gridCol w:w="701"/>
        <w:gridCol w:w="710"/>
        <w:gridCol w:w="710"/>
        <w:gridCol w:w="715"/>
      </w:tblGrid>
      <w:tr w:rsidR="00E40CE5" w:rsidRPr="00AD5E5C" w:rsidTr="00C747FE">
        <w:trPr>
          <w:trHeight w:hRule="exact" w:val="290"/>
          <w:jc w:val="center"/>
        </w:trPr>
        <w:tc>
          <w:tcPr>
            <w:tcW w:w="1848" w:type="dxa"/>
            <w:tcBorders>
              <w:top w:val="single" w:sz="4" w:space="0" w:color="auto"/>
              <w:left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Ижевск</w:t>
            </w:r>
          </w:p>
        </w:tc>
        <w:tc>
          <w:tcPr>
            <w:tcW w:w="710" w:type="dxa"/>
            <w:tcBorders>
              <w:top w:val="single" w:sz="4" w:space="0" w:color="auto"/>
              <w:left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2,32</w:t>
            </w:r>
          </w:p>
        </w:tc>
        <w:tc>
          <w:tcPr>
            <w:tcW w:w="710" w:type="dxa"/>
            <w:tcBorders>
              <w:top w:val="single" w:sz="4" w:space="0" w:color="auto"/>
              <w:left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2,52</w:t>
            </w:r>
          </w:p>
        </w:tc>
        <w:tc>
          <w:tcPr>
            <w:tcW w:w="734" w:type="dxa"/>
            <w:tcBorders>
              <w:top w:val="single" w:sz="4" w:space="0" w:color="auto"/>
              <w:left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2,62</w:t>
            </w:r>
          </w:p>
        </w:tc>
        <w:tc>
          <w:tcPr>
            <w:tcW w:w="802" w:type="dxa"/>
            <w:tcBorders>
              <w:top w:val="single" w:sz="4" w:space="0" w:color="auto"/>
              <w:left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2,53</w:t>
            </w:r>
          </w:p>
        </w:tc>
        <w:tc>
          <w:tcPr>
            <w:tcW w:w="2011" w:type="dxa"/>
            <w:tcBorders>
              <w:top w:val="single" w:sz="4" w:space="0" w:color="auto"/>
              <w:left w:val="single" w:sz="4" w:space="0" w:color="auto"/>
              <w:bottom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Можга</w:t>
            </w:r>
          </w:p>
        </w:tc>
        <w:tc>
          <w:tcPr>
            <w:tcW w:w="701" w:type="dxa"/>
            <w:tcBorders>
              <w:top w:val="single" w:sz="4" w:space="0" w:color="auto"/>
              <w:left w:val="single" w:sz="4" w:space="0" w:color="auto"/>
              <w:bottom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2,37</w:t>
            </w:r>
          </w:p>
        </w:tc>
        <w:tc>
          <w:tcPr>
            <w:tcW w:w="710" w:type="dxa"/>
            <w:tcBorders>
              <w:top w:val="single" w:sz="4" w:space="0" w:color="auto"/>
              <w:left w:val="single" w:sz="4" w:space="0" w:color="auto"/>
              <w:bottom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2,53</w:t>
            </w:r>
          </w:p>
        </w:tc>
        <w:tc>
          <w:tcPr>
            <w:tcW w:w="710" w:type="dxa"/>
            <w:tcBorders>
              <w:top w:val="single" w:sz="4" w:space="0" w:color="auto"/>
              <w:left w:val="single" w:sz="4" w:space="0" w:color="auto"/>
              <w:bottom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2,46</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E40CE5" w:rsidRPr="00AD5E5C" w:rsidRDefault="00E40CE5" w:rsidP="00134D3D">
            <w:pPr>
              <w:pStyle w:val="a3"/>
            </w:pPr>
            <w:r w:rsidRPr="00AD5E5C">
              <w:rPr>
                <w:rStyle w:val="105pt0"/>
                <w:rFonts w:eastAsiaTheme="minorEastAsia"/>
                <w:color w:val="auto"/>
                <w:sz w:val="24"/>
                <w:szCs w:val="24"/>
              </w:rPr>
              <w:t>2,04</w:t>
            </w:r>
          </w:p>
        </w:tc>
      </w:tr>
      <w:tr w:rsidR="00C747FE" w:rsidRPr="00AD5E5C" w:rsidTr="00C747FE">
        <w:trPr>
          <w:trHeight w:hRule="exact" w:val="265"/>
          <w:jc w:val="center"/>
        </w:trPr>
        <w:tc>
          <w:tcPr>
            <w:tcW w:w="1848"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Воткинск</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1,69</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1,83</w:t>
            </w:r>
          </w:p>
        </w:tc>
        <w:tc>
          <w:tcPr>
            <w:tcW w:w="734"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1,70</w:t>
            </w:r>
          </w:p>
        </w:tc>
        <w:tc>
          <w:tcPr>
            <w:tcW w:w="802"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1,77</w:t>
            </w:r>
          </w:p>
        </w:tc>
        <w:tc>
          <w:tcPr>
            <w:tcW w:w="2011" w:type="dxa"/>
            <w:tcBorders>
              <w:top w:val="single" w:sz="4" w:space="0" w:color="auto"/>
              <w:left w:val="single" w:sz="4" w:space="0" w:color="auto"/>
              <w:bottom w:val="single" w:sz="4" w:space="0" w:color="auto"/>
            </w:tcBorders>
            <w:shd w:val="clear" w:color="auto" w:fill="FFFFFF"/>
          </w:tcPr>
          <w:p w:rsidR="00C747FE" w:rsidRPr="00AD5E5C" w:rsidRDefault="00C747FE" w:rsidP="00B41125">
            <w:pPr>
              <w:pStyle w:val="a3"/>
            </w:pPr>
            <w:r w:rsidRPr="00AD5E5C">
              <w:rPr>
                <w:rStyle w:val="105pt0"/>
                <w:rFonts w:eastAsiaTheme="minorEastAsia"/>
                <w:color w:val="auto"/>
                <w:sz w:val="24"/>
                <w:szCs w:val="24"/>
              </w:rPr>
              <w:t>Сарапул</w:t>
            </w:r>
          </w:p>
        </w:tc>
        <w:tc>
          <w:tcPr>
            <w:tcW w:w="701" w:type="dxa"/>
            <w:tcBorders>
              <w:top w:val="single" w:sz="4" w:space="0" w:color="auto"/>
              <w:left w:val="single" w:sz="4" w:space="0" w:color="auto"/>
              <w:bottom w:val="single" w:sz="4" w:space="0" w:color="auto"/>
            </w:tcBorders>
            <w:shd w:val="clear" w:color="auto" w:fill="FFFFFF"/>
          </w:tcPr>
          <w:p w:rsidR="00C747FE" w:rsidRPr="00AD5E5C" w:rsidRDefault="00C747FE" w:rsidP="00B41125">
            <w:pPr>
              <w:pStyle w:val="a3"/>
            </w:pPr>
            <w:r w:rsidRPr="00AD5E5C">
              <w:rPr>
                <w:rStyle w:val="105pt0"/>
                <w:rFonts w:eastAsiaTheme="minorEastAsia"/>
                <w:color w:val="auto"/>
                <w:sz w:val="24"/>
                <w:szCs w:val="24"/>
              </w:rPr>
              <w:t>2,00</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B41125">
            <w:pPr>
              <w:pStyle w:val="a3"/>
            </w:pPr>
            <w:r w:rsidRPr="00AD5E5C">
              <w:rPr>
                <w:rStyle w:val="105pt0"/>
                <w:rFonts w:eastAsiaTheme="minorEastAsia"/>
                <w:color w:val="auto"/>
                <w:sz w:val="24"/>
                <w:szCs w:val="24"/>
              </w:rPr>
              <w:t>2,18</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B41125">
            <w:pPr>
              <w:pStyle w:val="a3"/>
            </w:pPr>
            <w:r w:rsidRPr="00AD5E5C">
              <w:rPr>
                <w:rStyle w:val="105pt0"/>
                <w:rFonts w:eastAsiaTheme="minorEastAsia"/>
                <w:color w:val="auto"/>
                <w:sz w:val="24"/>
                <w:szCs w:val="24"/>
              </w:rPr>
              <w:t>2,15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C747FE" w:rsidRPr="00AD5E5C" w:rsidRDefault="00C747FE" w:rsidP="00B41125">
            <w:pPr>
              <w:pStyle w:val="a3"/>
            </w:pPr>
            <w:r w:rsidRPr="00AD5E5C">
              <w:rPr>
                <w:rStyle w:val="105pt0"/>
                <w:rFonts w:eastAsiaTheme="minorEastAsia"/>
                <w:color w:val="auto"/>
                <w:sz w:val="24"/>
                <w:szCs w:val="24"/>
              </w:rPr>
              <w:t>2,01</w:t>
            </w:r>
          </w:p>
        </w:tc>
      </w:tr>
      <w:tr w:rsidR="00C747FE" w:rsidRPr="00AD5E5C" w:rsidTr="00C747FE">
        <w:trPr>
          <w:trHeight w:hRule="exact" w:val="331"/>
          <w:jc w:val="center"/>
        </w:trPr>
        <w:tc>
          <w:tcPr>
            <w:tcW w:w="1848"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Глазов</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2,18</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2,31</w:t>
            </w:r>
          </w:p>
        </w:tc>
        <w:tc>
          <w:tcPr>
            <w:tcW w:w="734"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2,31</w:t>
            </w:r>
          </w:p>
        </w:tc>
        <w:tc>
          <w:tcPr>
            <w:tcW w:w="802"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2,24</w:t>
            </w:r>
          </w:p>
        </w:tc>
        <w:tc>
          <w:tcPr>
            <w:tcW w:w="2011"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p>
        </w:tc>
        <w:tc>
          <w:tcPr>
            <w:tcW w:w="701"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C747FE" w:rsidRPr="00AD5E5C" w:rsidRDefault="00C747FE" w:rsidP="00134D3D">
            <w:pPr>
              <w:pStyle w:val="a3"/>
            </w:pPr>
          </w:p>
        </w:tc>
      </w:tr>
      <w:tr w:rsidR="00C747FE" w:rsidRPr="00AD5E5C" w:rsidTr="00C747FE">
        <w:trPr>
          <w:trHeight w:hRule="exact" w:val="307"/>
          <w:jc w:val="center"/>
        </w:trPr>
        <w:tc>
          <w:tcPr>
            <w:tcW w:w="9651" w:type="dxa"/>
            <w:gridSpan w:val="10"/>
            <w:tcBorders>
              <w:top w:val="single" w:sz="4" w:space="0" w:color="auto"/>
              <w:left w:val="single" w:sz="4" w:space="0" w:color="auto"/>
              <w:right w:val="single" w:sz="4" w:space="0" w:color="auto"/>
            </w:tcBorders>
            <w:shd w:val="clear" w:color="auto" w:fill="FFFFFF"/>
          </w:tcPr>
          <w:p w:rsidR="00C747FE" w:rsidRPr="00AD5E5C" w:rsidRDefault="00C747FE" w:rsidP="00C747FE">
            <w:pPr>
              <w:pStyle w:val="a3"/>
              <w:jc w:val="center"/>
            </w:pPr>
            <w:r w:rsidRPr="00AD5E5C">
              <w:rPr>
                <w:rStyle w:val="105pt0"/>
                <w:rFonts w:eastAsiaTheme="minorEastAsia"/>
                <w:color w:val="auto"/>
                <w:sz w:val="24"/>
                <w:szCs w:val="24"/>
              </w:rPr>
              <w:t>Районы Удмуртской Республики:</w:t>
            </w:r>
          </w:p>
        </w:tc>
      </w:tr>
      <w:tr w:rsidR="00C747FE" w:rsidRPr="00AD5E5C" w:rsidTr="00C747FE">
        <w:trPr>
          <w:trHeight w:hRule="exact" w:val="307"/>
          <w:jc w:val="center"/>
        </w:trPr>
        <w:tc>
          <w:tcPr>
            <w:tcW w:w="1848" w:type="dxa"/>
            <w:tcBorders>
              <w:top w:val="single" w:sz="4" w:space="0" w:color="auto"/>
              <w:left w:val="single" w:sz="4" w:space="0" w:color="auto"/>
            </w:tcBorders>
            <w:shd w:val="clear" w:color="auto" w:fill="FFFFFF"/>
          </w:tcPr>
          <w:p w:rsidR="00C747FE" w:rsidRPr="00AD5E5C" w:rsidRDefault="00C747FE" w:rsidP="00134D3D">
            <w:pPr>
              <w:pStyle w:val="a3"/>
            </w:pPr>
            <w:proofErr w:type="spellStart"/>
            <w:r w:rsidRPr="00AD5E5C">
              <w:rPr>
                <w:rStyle w:val="105pt0"/>
                <w:rFonts w:eastAsiaTheme="minorEastAsia"/>
                <w:color w:val="auto"/>
                <w:sz w:val="24"/>
                <w:szCs w:val="24"/>
              </w:rPr>
              <w:t>Балезинский</w:t>
            </w:r>
            <w:proofErr w:type="spellEnd"/>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1,99</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2,10</w:t>
            </w:r>
          </w:p>
        </w:tc>
        <w:tc>
          <w:tcPr>
            <w:tcW w:w="734"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2,05</w:t>
            </w:r>
          </w:p>
        </w:tc>
        <w:tc>
          <w:tcPr>
            <w:tcW w:w="802"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1,77</w:t>
            </w:r>
          </w:p>
        </w:tc>
        <w:tc>
          <w:tcPr>
            <w:tcW w:w="2011"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Красногорский</w:t>
            </w:r>
          </w:p>
        </w:tc>
        <w:tc>
          <w:tcPr>
            <w:tcW w:w="701"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1,93</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1,80</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1,95</w:t>
            </w:r>
          </w:p>
        </w:tc>
        <w:tc>
          <w:tcPr>
            <w:tcW w:w="715" w:type="dxa"/>
            <w:tcBorders>
              <w:top w:val="single" w:sz="4" w:space="0" w:color="auto"/>
              <w:left w:val="single" w:sz="4" w:space="0" w:color="auto"/>
              <w:righ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1,47</w:t>
            </w:r>
          </w:p>
        </w:tc>
      </w:tr>
      <w:tr w:rsidR="00C747FE" w:rsidRPr="00AD5E5C" w:rsidTr="00C747FE">
        <w:trPr>
          <w:trHeight w:hRule="exact" w:val="312"/>
          <w:jc w:val="center"/>
        </w:trPr>
        <w:tc>
          <w:tcPr>
            <w:tcW w:w="1848"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 xml:space="preserve">Г </w:t>
            </w:r>
            <w:proofErr w:type="spellStart"/>
            <w:r w:rsidRPr="00AD5E5C">
              <w:rPr>
                <w:rStyle w:val="105pt0"/>
                <w:rFonts w:eastAsiaTheme="minorEastAsia"/>
                <w:color w:val="auto"/>
                <w:sz w:val="24"/>
                <w:szCs w:val="24"/>
              </w:rPr>
              <w:t>лазовский</w:t>
            </w:r>
            <w:proofErr w:type="spellEnd"/>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2,73</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2,81</w:t>
            </w:r>
          </w:p>
        </w:tc>
        <w:tc>
          <w:tcPr>
            <w:tcW w:w="734"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2,47</w:t>
            </w:r>
          </w:p>
        </w:tc>
        <w:tc>
          <w:tcPr>
            <w:tcW w:w="802"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2,05</w:t>
            </w:r>
          </w:p>
        </w:tc>
        <w:tc>
          <w:tcPr>
            <w:tcW w:w="2011" w:type="dxa"/>
            <w:tcBorders>
              <w:top w:val="single" w:sz="4" w:space="0" w:color="auto"/>
              <w:left w:val="single" w:sz="4" w:space="0" w:color="auto"/>
            </w:tcBorders>
            <w:shd w:val="clear" w:color="auto" w:fill="FFFFFF"/>
          </w:tcPr>
          <w:p w:rsidR="00C747FE" w:rsidRPr="00AD5E5C" w:rsidRDefault="00C747FE" w:rsidP="00134D3D">
            <w:pPr>
              <w:pStyle w:val="a3"/>
            </w:pPr>
            <w:proofErr w:type="spellStart"/>
            <w:r w:rsidRPr="00AD5E5C">
              <w:rPr>
                <w:rStyle w:val="105pt0"/>
                <w:rFonts w:eastAsiaTheme="minorEastAsia"/>
                <w:color w:val="auto"/>
                <w:sz w:val="24"/>
                <w:szCs w:val="24"/>
              </w:rPr>
              <w:t>Увинский</w:t>
            </w:r>
            <w:proofErr w:type="spellEnd"/>
          </w:p>
        </w:tc>
        <w:tc>
          <w:tcPr>
            <w:tcW w:w="701"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2,12</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2,13</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2,06</w:t>
            </w:r>
          </w:p>
        </w:tc>
        <w:tc>
          <w:tcPr>
            <w:tcW w:w="715" w:type="dxa"/>
            <w:tcBorders>
              <w:top w:val="single" w:sz="4" w:space="0" w:color="auto"/>
              <w:left w:val="single" w:sz="4" w:space="0" w:color="auto"/>
              <w:righ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2,02</w:t>
            </w:r>
          </w:p>
        </w:tc>
      </w:tr>
      <w:tr w:rsidR="00C747FE" w:rsidRPr="00AD5E5C" w:rsidTr="00C747FE">
        <w:trPr>
          <w:trHeight w:hRule="exact" w:val="307"/>
          <w:jc w:val="center"/>
        </w:trPr>
        <w:tc>
          <w:tcPr>
            <w:tcW w:w="1848" w:type="dxa"/>
            <w:tcBorders>
              <w:top w:val="single" w:sz="4" w:space="0" w:color="auto"/>
              <w:left w:val="single" w:sz="4" w:space="0" w:color="auto"/>
            </w:tcBorders>
            <w:shd w:val="clear" w:color="auto" w:fill="FFFFFF"/>
          </w:tcPr>
          <w:p w:rsidR="00C747FE" w:rsidRPr="00AD5E5C" w:rsidRDefault="00C747FE" w:rsidP="00134D3D">
            <w:pPr>
              <w:pStyle w:val="a3"/>
            </w:pPr>
            <w:proofErr w:type="spellStart"/>
            <w:r w:rsidRPr="00AD5E5C">
              <w:rPr>
                <w:rStyle w:val="105pt0"/>
                <w:rFonts w:eastAsiaTheme="minorEastAsia"/>
                <w:color w:val="auto"/>
                <w:sz w:val="24"/>
                <w:szCs w:val="24"/>
              </w:rPr>
              <w:t>Дебесский</w:t>
            </w:r>
            <w:proofErr w:type="spellEnd"/>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1,80</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1,74</w:t>
            </w:r>
          </w:p>
        </w:tc>
        <w:tc>
          <w:tcPr>
            <w:tcW w:w="734"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1,57</w:t>
            </w:r>
          </w:p>
        </w:tc>
        <w:tc>
          <w:tcPr>
            <w:tcW w:w="802"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1,55</w:t>
            </w:r>
          </w:p>
        </w:tc>
        <w:tc>
          <w:tcPr>
            <w:tcW w:w="2011" w:type="dxa"/>
            <w:tcBorders>
              <w:top w:val="single" w:sz="4" w:space="0" w:color="auto"/>
              <w:left w:val="single" w:sz="4" w:space="0" w:color="auto"/>
            </w:tcBorders>
            <w:shd w:val="clear" w:color="auto" w:fill="FFFFFF"/>
          </w:tcPr>
          <w:p w:rsidR="00C747FE" w:rsidRPr="00AD5E5C" w:rsidRDefault="00C747FE" w:rsidP="00134D3D">
            <w:pPr>
              <w:pStyle w:val="a3"/>
            </w:pPr>
            <w:proofErr w:type="spellStart"/>
            <w:r w:rsidRPr="00AD5E5C">
              <w:rPr>
                <w:rStyle w:val="105pt0"/>
                <w:rFonts w:eastAsiaTheme="minorEastAsia"/>
                <w:color w:val="auto"/>
                <w:sz w:val="24"/>
                <w:szCs w:val="24"/>
              </w:rPr>
              <w:t>Шарканский</w:t>
            </w:r>
            <w:proofErr w:type="spellEnd"/>
          </w:p>
        </w:tc>
        <w:tc>
          <w:tcPr>
            <w:tcW w:w="701"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2,10</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2,45</w:t>
            </w:r>
          </w:p>
        </w:tc>
        <w:tc>
          <w:tcPr>
            <w:tcW w:w="710" w:type="dxa"/>
            <w:tcBorders>
              <w:top w:val="single" w:sz="4" w:space="0" w:color="auto"/>
              <w:lef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2,33</w:t>
            </w:r>
          </w:p>
        </w:tc>
        <w:tc>
          <w:tcPr>
            <w:tcW w:w="715" w:type="dxa"/>
            <w:tcBorders>
              <w:top w:val="single" w:sz="4" w:space="0" w:color="auto"/>
              <w:left w:val="single" w:sz="4" w:space="0" w:color="auto"/>
              <w:righ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1,79</w:t>
            </w:r>
          </w:p>
        </w:tc>
      </w:tr>
      <w:tr w:rsidR="00C747FE" w:rsidRPr="00AD5E5C" w:rsidTr="00C747FE">
        <w:trPr>
          <w:trHeight w:hRule="exact" w:val="264"/>
          <w:jc w:val="center"/>
        </w:trPr>
        <w:tc>
          <w:tcPr>
            <w:tcW w:w="1848"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proofErr w:type="spellStart"/>
            <w:r w:rsidRPr="00AD5E5C">
              <w:rPr>
                <w:rStyle w:val="105pt0"/>
                <w:rFonts w:eastAsiaTheme="minorEastAsia"/>
                <w:color w:val="auto"/>
                <w:sz w:val="24"/>
                <w:szCs w:val="24"/>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2,13</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2,28</w:t>
            </w:r>
          </w:p>
        </w:tc>
        <w:tc>
          <w:tcPr>
            <w:tcW w:w="734"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2,30</w:t>
            </w:r>
          </w:p>
        </w:tc>
        <w:tc>
          <w:tcPr>
            <w:tcW w:w="802"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1,85</w:t>
            </w:r>
          </w:p>
        </w:tc>
        <w:tc>
          <w:tcPr>
            <w:tcW w:w="2011"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proofErr w:type="spellStart"/>
            <w:r w:rsidRPr="00AD5E5C">
              <w:rPr>
                <w:rStyle w:val="105pt0"/>
                <w:rFonts w:eastAsiaTheme="minorEastAsia"/>
                <w:color w:val="auto"/>
                <w:sz w:val="24"/>
                <w:szCs w:val="24"/>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1,61</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1,79</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1,80</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1,57</w:t>
            </w:r>
          </w:p>
        </w:tc>
      </w:tr>
      <w:tr w:rsidR="00C747FE" w:rsidRPr="00AD5E5C" w:rsidTr="00C747FE">
        <w:trPr>
          <w:trHeight w:hRule="exact" w:val="264"/>
          <w:jc w:val="center"/>
        </w:trPr>
        <w:tc>
          <w:tcPr>
            <w:tcW w:w="1848"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Кезский</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2,34</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2,44</w:t>
            </w:r>
          </w:p>
        </w:tc>
        <w:tc>
          <w:tcPr>
            <w:tcW w:w="734"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2,40</w:t>
            </w:r>
          </w:p>
        </w:tc>
        <w:tc>
          <w:tcPr>
            <w:tcW w:w="802"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2,28</w:t>
            </w:r>
          </w:p>
        </w:tc>
        <w:tc>
          <w:tcPr>
            <w:tcW w:w="2011"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proofErr w:type="spellStart"/>
            <w:r w:rsidRPr="00AD5E5C">
              <w:rPr>
                <w:rStyle w:val="105pt0"/>
                <w:rFonts w:eastAsiaTheme="minorEastAsia"/>
                <w:color w:val="auto"/>
                <w:sz w:val="24"/>
                <w:szCs w:val="24"/>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2,00</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2,14</w:t>
            </w:r>
          </w:p>
        </w:tc>
        <w:tc>
          <w:tcPr>
            <w:tcW w:w="710" w:type="dxa"/>
            <w:tcBorders>
              <w:top w:val="single" w:sz="4" w:space="0" w:color="auto"/>
              <w:left w:val="single" w:sz="4" w:space="0" w:color="auto"/>
              <w:bottom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2,05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C747FE" w:rsidRPr="00AD5E5C" w:rsidRDefault="00C747FE" w:rsidP="00134D3D">
            <w:pPr>
              <w:pStyle w:val="a3"/>
            </w:pPr>
            <w:r w:rsidRPr="00AD5E5C">
              <w:rPr>
                <w:rStyle w:val="105pt0"/>
                <w:rFonts w:eastAsiaTheme="minorEastAsia"/>
                <w:color w:val="auto"/>
                <w:sz w:val="24"/>
                <w:szCs w:val="24"/>
              </w:rPr>
              <w:t>1,89</w:t>
            </w:r>
          </w:p>
        </w:tc>
      </w:tr>
    </w:tbl>
    <w:p w:rsidR="00C747FE" w:rsidRPr="00AD5E5C" w:rsidRDefault="00C747FE" w:rsidP="00C747FE">
      <w:pPr>
        <w:pStyle w:val="19"/>
        <w:shd w:val="clear" w:color="auto" w:fill="auto"/>
        <w:ind w:left="20" w:right="20" w:firstLine="700"/>
        <w:rPr>
          <w:color w:val="auto"/>
        </w:rPr>
      </w:pPr>
    </w:p>
    <w:p w:rsidR="00C747FE" w:rsidRPr="00AD5E5C" w:rsidRDefault="001D1A0F" w:rsidP="00C747FE">
      <w:pPr>
        <w:pStyle w:val="19"/>
        <w:shd w:val="clear" w:color="auto" w:fill="auto"/>
        <w:ind w:left="20" w:right="20" w:firstLine="700"/>
        <w:rPr>
          <w:color w:val="auto"/>
        </w:rPr>
      </w:pPr>
      <w:r w:rsidRPr="00AD5E5C">
        <w:rPr>
          <w:color w:val="auto"/>
        </w:rPr>
        <w:t xml:space="preserve">Как следует из данных таблицы, уровень удовлетворенности потребителей, заинтересованных в предоставлении данного вида услуг, сравнительно не высок. </w:t>
      </w:r>
      <w:r w:rsidR="00C747FE" w:rsidRPr="00AD5E5C">
        <w:rPr>
          <w:color w:val="auto"/>
        </w:rPr>
        <w:t>Проблемными вопросами в развитии сферы услуг по сопровождению детей с ОВЗ являются отсутствие участия немуниципального сектора в области ранней помощи, низкая степень развития сети центров ранней помощи детям с ОВЗ, отсутствие координации в действиях ведомств образования, здравоохранения и социальной защиты.</w:t>
      </w:r>
    </w:p>
    <w:p w:rsidR="00C747FE" w:rsidRPr="00AD5E5C" w:rsidRDefault="00C747FE" w:rsidP="00C747FE">
      <w:pPr>
        <w:pStyle w:val="19"/>
        <w:shd w:val="clear" w:color="auto" w:fill="auto"/>
        <w:ind w:left="20" w:right="20" w:firstLine="560"/>
        <w:rPr>
          <w:color w:val="auto"/>
        </w:rPr>
      </w:pPr>
      <w:r w:rsidRPr="00AD5E5C">
        <w:rPr>
          <w:color w:val="auto"/>
        </w:rPr>
        <w:t xml:space="preserve">Наибольший процент детей, нуждающихся в комплексной </w:t>
      </w:r>
      <w:proofErr w:type="spellStart"/>
      <w:r w:rsidRPr="00AD5E5C">
        <w:rPr>
          <w:color w:val="auto"/>
        </w:rPr>
        <w:t>психолого-медик</w:t>
      </w:r>
      <w:proofErr w:type="gramStart"/>
      <w:r w:rsidRPr="00AD5E5C">
        <w:rPr>
          <w:color w:val="auto"/>
        </w:rPr>
        <w:t>о</w:t>
      </w:r>
      <w:proofErr w:type="spellEnd"/>
      <w:r w:rsidRPr="00AD5E5C">
        <w:rPr>
          <w:color w:val="auto"/>
        </w:rPr>
        <w:t>-</w:t>
      </w:r>
      <w:proofErr w:type="gramEnd"/>
      <w:r w:rsidRPr="00AD5E5C">
        <w:rPr>
          <w:color w:val="auto"/>
        </w:rPr>
        <w:t xml:space="preserve"> педагогической помощи, это дети из неблагополучных и малообеспеченных семей. Это и является основной проблемой в развитии конкуренции на данном рынке услуг.</w:t>
      </w:r>
    </w:p>
    <w:p w:rsidR="00E71230" w:rsidRPr="00AD5E5C" w:rsidRDefault="00E71230" w:rsidP="00B41125">
      <w:pPr>
        <w:pStyle w:val="19"/>
        <w:shd w:val="clear" w:color="auto" w:fill="auto"/>
        <w:ind w:left="20" w:right="20" w:firstLine="700"/>
        <w:rPr>
          <w:b/>
          <w:color w:val="auto"/>
        </w:rPr>
      </w:pPr>
    </w:p>
    <w:p w:rsidR="00B41125" w:rsidRPr="00AD5E5C" w:rsidRDefault="00291237" w:rsidP="00B41125">
      <w:pPr>
        <w:pStyle w:val="19"/>
        <w:shd w:val="clear" w:color="auto" w:fill="auto"/>
        <w:ind w:left="20" w:right="20" w:firstLine="700"/>
        <w:rPr>
          <w:color w:val="auto"/>
        </w:rPr>
      </w:pPr>
      <w:r w:rsidRPr="00AD5E5C">
        <w:rPr>
          <w:b/>
          <w:color w:val="auto"/>
        </w:rPr>
        <w:t xml:space="preserve">1.7. Рынок услуг в сфере культуры </w:t>
      </w:r>
      <w:r w:rsidR="00B41125" w:rsidRPr="00AD5E5C">
        <w:rPr>
          <w:color w:val="auto"/>
        </w:rPr>
        <w:t>представлен 6  муниципальными учреждениями. Сеть учреждений культуры района объединяет 21 библиотека (районная библиотека, детская библиотека, 19 филиалов), 22 домов культуры и клубов, историко-краеведческий музей. В</w:t>
      </w:r>
      <w:r w:rsidR="00CB1F5D" w:rsidRPr="00AD5E5C">
        <w:rPr>
          <w:color w:val="auto"/>
        </w:rPr>
        <w:t xml:space="preserve"> течение 2016 года учреждениями </w:t>
      </w:r>
      <w:proofErr w:type="spellStart"/>
      <w:r w:rsidR="00CB1F5D" w:rsidRPr="00AD5E5C">
        <w:rPr>
          <w:color w:val="auto"/>
        </w:rPr>
        <w:t>культурно-досугового</w:t>
      </w:r>
      <w:proofErr w:type="spellEnd"/>
      <w:r w:rsidR="00CB1F5D" w:rsidRPr="00AD5E5C">
        <w:rPr>
          <w:color w:val="auto"/>
        </w:rPr>
        <w:t xml:space="preserve"> типа проведено 1 696 мероприятий для жителей района. </w:t>
      </w:r>
      <w:r w:rsidR="00B41125" w:rsidRPr="00AD5E5C">
        <w:rPr>
          <w:color w:val="auto"/>
        </w:rPr>
        <w:t>Намечена ежегодная тенденция к  увеличению</w:t>
      </w:r>
      <w:r w:rsidR="00CB1F5D" w:rsidRPr="00AD5E5C">
        <w:rPr>
          <w:color w:val="auto"/>
        </w:rPr>
        <w:t xml:space="preserve"> количеств</w:t>
      </w:r>
      <w:r w:rsidR="00B41125" w:rsidRPr="00AD5E5C">
        <w:rPr>
          <w:color w:val="auto"/>
        </w:rPr>
        <w:t>а</w:t>
      </w:r>
      <w:r w:rsidR="00CB1F5D" w:rsidRPr="00AD5E5C">
        <w:rPr>
          <w:color w:val="auto"/>
        </w:rPr>
        <w:t xml:space="preserve"> посетителей. Тем самым можно констатировать о повышении качества проводимых мероприятий, их разнообразии.</w:t>
      </w:r>
      <w:r w:rsidR="00B41125" w:rsidRPr="00AD5E5C">
        <w:rPr>
          <w:color w:val="auto"/>
        </w:rPr>
        <w:t xml:space="preserve"> </w:t>
      </w:r>
    </w:p>
    <w:p w:rsidR="00B41125" w:rsidRPr="00AD5E5C" w:rsidRDefault="00B41125" w:rsidP="00B41125">
      <w:pPr>
        <w:pStyle w:val="19"/>
        <w:shd w:val="clear" w:color="auto" w:fill="auto"/>
        <w:ind w:left="20" w:right="20" w:firstLine="700"/>
        <w:rPr>
          <w:color w:val="auto"/>
        </w:rPr>
      </w:pPr>
      <w:r w:rsidRPr="00AD5E5C">
        <w:rPr>
          <w:color w:val="auto"/>
        </w:rPr>
        <w:t xml:space="preserve">В целях сохранения и развития разнообразных жанров и форм самодеятельного народного творчества в учреждениях </w:t>
      </w:r>
      <w:proofErr w:type="spellStart"/>
      <w:r w:rsidRPr="00AD5E5C">
        <w:rPr>
          <w:color w:val="auto"/>
        </w:rPr>
        <w:t>культурно-досугового</w:t>
      </w:r>
      <w:proofErr w:type="spellEnd"/>
      <w:r w:rsidRPr="00AD5E5C">
        <w:rPr>
          <w:color w:val="auto"/>
        </w:rPr>
        <w:t xml:space="preserve"> типа функционирует</w:t>
      </w:r>
      <w:r w:rsidR="00CB0622" w:rsidRPr="00AD5E5C">
        <w:rPr>
          <w:color w:val="auto"/>
        </w:rPr>
        <w:t xml:space="preserve"> 154 формирования, в т.ч. </w:t>
      </w:r>
      <w:r w:rsidRPr="00AD5E5C">
        <w:rPr>
          <w:color w:val="auto"/>
        </w:rPr>
        <w:t xml:space="preserve"> 116 коллективов самодеятельного народного творчества.  При этом произошло незначительное увеличение  количества  участников на 12  человек.</w:t>
      </w:r>
    </w:p>
    <w:p w:rsidR="00B41125" w:rsidRPr="00AD5E5C" w:rsidRDefault="00B41125" w:rsidP="00B41125">
      <w:pPr>
        <w:pStyle w:val="19"/>
        <w:shd w:val="clear" w:color="auto" w:fill="auto"/>
        <w:ind w:left="20" w:right="20" w:firstLine="700"/>
        <w:rPr>
          <w:color w:val="auto"/>
        </w:rPr>
      </w:pPr>
      <w:r w:rsidRPr="00AD5E5C">
        <w:rPr>
          <w:color w:val="auto"/>
        </w:rPr>
        <w:t>В течение года организован</w:t>
      </w:r>
      <w:r w:rsidR="00CB0622" w:rsidRPr="00AD5E5C">
        <w:rPr>
          <w:color w:val="auto"/>
        </w:rPr>
        <w:t>ы</w:t>
      </w:r>
      <w:r w:rsidRPr="00AD5E5C">
        <w:rPr>
          <w:color w:val="auto"/>
        </w:rPr>
        <w:t xml:space="preserve"> и проведен</w:t>
      </w:r>
      <w:r w:rsidR="00CB0622" w:rsidRPr="00AD5E5C">
        <w:rPr>
          <w:color w:val="auto"/>
        </w:rPr>
        <w:t>ы</w:t>
      </w:r>
      <w:r w:rsidRPr="00AD5E5C">
        <w:rPr>
          <w:color w:val="auto"/>
        </w:rPr>
        <w:t xml:space="preserve"> меж</w:t>
      </w:r>
      <w:r w:rsidR="00CB0622" w:rsidRPr="00AD5E5C">
        <w:rPr>
          <w:color w:val="auto"/>
        </w:rPr>
        <w:t>региональный</w:t>
      </w:r>
      <w:r w:rsidRPr="00AD5E5C">
        <w:rPr>
          <w:color w:val="auto"/>
        </w:rPr>
        <w:t>, республикански</w:t>
      </w:r>
      <w:r w:rsidR="00CB0622" w:rsidRPr="00AD5E5C">
        <w:rPr>
          <w:color w:val="auto"/>
        </w:rPr>
        <w:t>й</w:t>
      </w:r>
      <w:r w:rsidRPr="00AD5E5C">
        <w:rPr>
          <w:color w:val="auto"/>
        </w:rPr>
        <w:t xml:space="preserve"> фестивал</w:t>
      </w:r>
      <w:r w:rsidR="00CB0622" w:rsidRPr="00AD5E5C">
        <w:rPr>
          <w:color w:val="auto"/>
        </w:rPr>
        <w:t>и</w:t>
      </w:r>
      <w:r w:rsidRPr="00AD5E5C">
        <w:rPr>
          <w:color w:val="auto"/>
        </w:rPr>
        <w:t>, смотр</w:t>
      </w:r>
      <w:r w:rsidR="00CB0622" w:rsidRPr="00AD5E5C">
        <w:rPr>
          <w:color w:val="auto"/>
        </w:rPr>
        <w:t>ы</w:t>
      </w:r>
      <w:r w:rsidRPr="00AD5E5C">
        <w:rPr>
          <w:color w:val="auto"/>
        </w:rPr>
        <w:t>-конкурс</w:t>
      </w:r>
      <w:r w:rsidR="00CB0622" w:rsidRPr="00AD5E5C">
        <w:rPr>
          <w:color w:val="auto"/>
        </w:rPr>
        <w:t>ы</w:t>
      </w:r>
      <w:r w:rsidRPr="00AD5E5C">
        <w:rPr>
          <w:color w:val="auto"/>
        </w:rPr>
        <w:t xml:space="preserve">, в том </w:t>
      </w:r>
      <w:proofErr w:type="gramStart"/>
      <w:r w:rsidRPr="00AD5E5C">
        <w:rPr>
          <w:color w:val="auto"/>
        </w:rPr>
        <w:t>числе</w:t>
      </w:r>
      <w:proofErr w:type="gramEnd"/>
      <w:r w:rsidRPr="00AD5E5C">
        <w:rPr>
          <w:color w:val="auto"/>
        </w:rPr>
        <w:t xml:space="preserve"> для детей, </w:t>
      </w:r>
      <w:r w:rsidR="00CB0622" w:rsidRPr="00AD5E5C">
        <w:rPr>
          <w:color w:val="auto"/>
        </w:rPr>
        <w:t>более 30</w:t>
      </w:r>
      <w:r w:rsidRPr="00AD5E5C">
        <w:rPr>
          <w:color w:val="auto"/>
        </w:rPr>
        <w:t xml:space="preserve"> мероприяти</w:t>
      </w:r>
      <w:r w:rsidR="00CB0622" w:rsidRPr="00AD5E5C">
        <w:rPr>
          <w:color w:val="auto"/>
        </w:rPr>
        <w:t>й</w:t>
      </w:r>
      <w:r w:rsidRPr="00AD5E5C">
        <w:rPr>
          <w:color w:val="auto"/>
        </w:rPr>
        <w:t>.</w:t>
      </w:r>
    </w:p>
    <w:p w:rsidR="00CB0622" w:rsidRPr="00AD5E5C" w:rsidRDefault="00B41125" w:rsidP="009F02F4">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Кроме того, </w:t>
      </w:r>
      <w:r w:rsidR="00CB0622" w:rsidRPr="00AD5E5C">
        <w:rPr>
          <w:rFonts w:ascii="Times New Roman" w:hAnsi="Times New Roman" w:cs="Times New Roman"/>
          <w:sz w:val="24"/>
          <w:szCs w:val="24"/>
        </w:rPr>
        <w:t>библиотеками МБУК «</w:t>
      </w:r>
      <w:proofErr w:type="spellStart"/>
      <w:r w:rsidR="00CB0622" w:rsidRPr="00AD5E5C">
        <w:rPr>
          <w:rFonts w:ascii="Times New Roman" w:hAnsi="Times New Roman" w:cs="Times New Roman"/>
          <w:sz w:val="24"/>
          <w:szCs w:val="24"/>
        </w:rPr>
        <w:t>Кезская</w:t>
      </w:r>
      <w:proofErr w:type="spellEnd"/>
      <w:r w:rsidR="00CB0622" w:rsidRPr="00AD5E5C">
        <w:rPr>
          <w:rFonts w:ascii="Times New Roman" w:hAnsi="Times New Roman" w:cs="Times New Roman"/>
          <w:sz w:val="24"/>
          <w:szCs w:val="24"/>
        </w:rPr>
        <w:t xml:space="preserve"> </w:t>
      </w:r>
      <w:proofErr w:type="spellStart"/>
      <w:r w:rsidR="00CB0622" w:rsidRPr="00AD5E5C">
        <w:rPr>
          <w:rFonts w:ascii="Times New Roman" w:hAnsi="Times New Roman" w:cs="Times New Roman"/>
          <w:sz w:val="24"/>
          <w:szCs w:val="24"/>
        </w:rPr>
        <w:t>межпоселенческая</w:t>
      </w:r>
      <w:proofErr w:type="spellEnd"/>
      <w:r w:rsidR="00CB0622" w:rsidRPr="00AD5E5C">
        <w:rPr>
          <w:rFonts w:ascii="Times New Roman" w:hAnsi="Times New Roman" w:cs="Times New Roman"/>
          <w:sz w:val="24"/>
          <w:szCs w:val="24"/>
        </w:rPr>
        <w:t xml:space="preserve"> библиотечная система» проведено –</w:t>
      </w:r>
      <w:r w:rsidR="00A245B1" w:rsidRPr="00AD5E5C">
        <w:rPr>
          <w:rFonts w:ascii="Times New Roman" w:hAnsi="Times New Roman" w:cs="Times New Roman"/>
          <w:sz w:val="24"/>
          <w:szCs w:val="24"/>
        </w:rPr>
        <w:t xml:space="preserve"> </w:t>
      </w:r>
      <w:r w:rsidR="00CB0622" w:rsidRPr="00AD5E5C">
        <w:rPr>
          <w:rFonts w:ascii="Times New Roman" w:hAnsi="Times New Roman" w:cs="Times New Roman"/>
          <w:sz w:val="24"/>
          <w:szCs w:val="24"/>
        </w:rPr>
        <w:t>992 массовых мероприятия, которыми было охвачено – 23 343 жителя района, функционировало 55 клубных формирований. Внестационарным обслуживанием охвачено - 3695 пользователей (117</w:t>
      </w:r>
      <w:r w:rsidR="00E71230" w:rsidRPr="00AD5E5C">
        <w:rPr>
          <w:rFonts w:ascii="Times New Roman" w:hAnsi="Times New Roman" w:cs="Times New Roman"/>
          <w:sz w:val="24"/>
          <w:szCs w:val="24"/>
        </w:rPr>
        <w:t xml:space="preserve"> </w:t>
      </w:r>
      <w:r w:rsidR="00CB0622" w:rsidRPr="00AD5E5C">
        <w:rPr>
          <w:rFonts w:ascii="Times New Roman" w:hAnsi="Times New Roman" w:cs="Times New Roman"/>
          <w:sz w:val="24"/>
          <w:szCs w:val="24"/>
        </w:rPr>
        <w:t>передвижек)</w:t>
      </w:r>
      <w:r w:rsidR="009F02F4" w:rsidRPr="00AD5E5C">
        <w:rPr>
          <w:rFonts w:ascii="Times New Roman" w:hAnsi="Times New Roman" w:cs="Times New Roman"/>
          <w:sz w:val="24"/>
          <w:szCs w:val="24"/>
        </w:rPr>
        <w:t xml:space="preserve">. </w:t>
      </w:r>
      <w:r w:rsidR="00CB0622" w:rsidRPr="00AD5E5C">
        <w:rPr>
          <w:rFonts w:ascii="Times New Roman" w:hAnsi="Times New Roman" w:cs="Times New Roman"/>
          <w:sz w:val="24"/>
          <w:szCs w:val="24"/>
        </w:rPr>
        <w:t>Проведены мероприятия по информационному  и справочно-библиографическому обслуживанию, экологическому просвещению, краеведению, военно-патриотическому воспитанию, духовно-нравственному и эстетическому воспитанию, профориентации и другие.</w:t>
      </w:r>
    </w:p>
    <w:p w:rsidR="009F02F4" w:rsidRPr="00AD5E5C" w:rsidRDefault="00B41125" w:rsidP="009F02F4">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lastRenderedPageBreak/>
        <w:t xml:space="preserve">Стабильно высоким остаётся показатель «посещение музеев» (более </w:t>
      </w:r>
      <w:r w:rsidR="009F02F4" w:rsidRPr="00AD5E5C">
        <w:rPr>
          <w:rFonts w:ascii="Times New Roman" w:hAnsi="Times New Roman" w:cs="Times New Roman"/>
          <w:sz w:val="24"/>
          <w:szCs w:val="24"/>
        </w:rPr>
        <w:t>8500</w:t>
      </w:r>
      <w:r w:rsidRPr="00AD5E5C">
        <w:rPr>
          <w:rFonts w:ascii="Times New Roman" w:hAnsi="Times New Roman" w:cs="Times New Roman"/>
          <w:sz w:val="24"/>
          <w:szCs w:val="24"/>
        </w:rPr>
        <w:t xml:space="preserve"> человек). </w:t>
      </w:r>
      <w:r w:rsidR="009F02F4" w:rsidRPr="00AD5E5C">
        <w:rPr>
          <w:rFonts w:ascii="Times New Roman" w:hAnsi="Times New Roman" w:cs="Times New Roman"/>
          <w:sz w:val="24"/>
          <w:szCs w:val="24"/>
        </w:rPr>
        <w:t xml:space="preserve">Разработано 5 тем, по итогам которых созданы выставки: «Високос», «От Москвы до Ленинграда», «Когда перевожу стихи друзей», «Традиционная кухня кержаков», «Архитектура от древности до современности». Одним из главных достижений  Кезского районного музея стало консультирование, редактирование и издание книги о </w:t>
      </w:r>
      <w:proofErr w:type="spellStart"/>
      <w:r w:rsidR="009F02F4" w:rsidRPr="00AD5E5C">
        <w:rPr>
          <w:rFonts w:ascii="Times New Roman" w:hAnsi="Times New Roman" w:cs="Times New Roman"/>
          <w:sz w:val="24"/>
          <w:szCs w:val="24"/>
        </w:rPr>
        <w:t>Кезском</w:t>
      </w:r>
      <w:proofErr w:type="spellEnd"/>
      <w:r w:rsidR="009F02F4" w:rsidRPr="00AD5E5C">
        <w:rPr>
          <w:rFonts w:ascii="Times New Roman" w:hAnsi="Times New Roman" w:cs="Times New Roman"/>
          <w:sz w:val="24"/>
          <w:szCs w:val="24"/>
        </w:rPr>
        <w:t xml:space="preserve"> районе «Кезский район: история и современность», в основу которой лег и фондовый материал музея. В 2016 году средства от приносящей доход деятельности составили 31, 7 тыс</w:t>
      </w:r>
      <w:proofErr w:type="gramStart"/>
      <w:r w:rsidR="009F02F4" w:rsidRPr="00AD5E5C">
        <w:rPr>
          <w:rFonts w:ascii="Times New Roman" w:hAnsi="Times New Roman" w:cs="Times New Roman"/>
          <w:sz w:val="24"/>
          <w:szCs w:val="24"/>
        </w:rPr>
        <w:t>.р</w:t>
      </w:r>
      <w:proofErr w:type="gramEnd"/>
      <w:r w:rsidR="009F02F4" w:rsidRPr="00AD5E5C">
        <w:rPr>
          <w:rFonts w:ascii="Times New Roman" w:hAnsi="Times New Roman" w:cs="Times New Roman"/>
          <w:sz w:val="24"/>
          <w:szCs w:val="24"/>
        </w:rPr>
        <w:t>ублей.</w:t>
      </w:r>
    </w:p>
    <w:p w:rsidR="0050385D" w:rsidRPr="00AD5E5C" w:rsidRDefault="0050385D" w:rsidP="00B41125">
      <w:pPr>
        <w:pStyle w:val="19"/>
        <w:shd w:val="clear" w:color="auto" w:fill="auto"/>
        <w:ind w:left="100" w:right="20" w:firstLine="760"/>
        <w:rPr>
          <w:color w:val="auto"/>
        </w:rPr>
      </w:pPr>
      <w:r w:rsidRPr="00AD5E5C">
        <w:rPr>
          <w:color w:val="auto"/>
        </w:rPr>
        <w:t xml:space="preserve">В  школе искусств  обучается 168 учащихся.  52 учащихся обучается по </w:t>
      </w:r>
      <w:proofErr w:type="spellStart"/>
      <w:r w:rsidRPr="00AD5E5C">
        <w:rPr>
          <w:color w:val="auto"/>
        </w:rPr>
        <w:t>предпрофессиональным</w:t>
      </w:r>
      <w:proofErr w:type="spellEnd"/>
      <w:r w:rsidRPr="00AD5E5C">
        <w:rPr>
          <w:color w:val="auto"/>
        </w:rPr>
        <w:t xml:space="preserve">  программам, 116 - по </w:t>
      </w:r>
      <w:proofErr w:type="spellStart"/>
      <w:r w:rsidRPr="00AD5E5C">
        <w:rPr>
          <w:color w:val="auto"/>
        </w:rPr>
        <w:t>общеразвивающим</w:t>
      </w:r>
      <w:proofErr w:type="spellEnd"/>
      <w:r w:rsidRPr="00AD5E5C">
        <w:rPr>
          <w:color w:val="auto"/>
        </w:rPr>
        <w:t xml:space="preserve">. </w:t>
      </w:r>
    </w:p>
    <w:p w:rsidR="00B41125" w:rsidRPr="00AD5E5C" w:rsidRDefault="0050385D" w:rsidP="00B41125">
      <w:pPr>
        <w:pStyle w:val="19"/>
        <w:shd w:val="clear" w:color="auto" w:fill="auto"/>
        <w:ind w:left="100" w:right="20" w:firstLine="760"/>
        <w:rPr>
          <w:color w:val="auto"/>
        </w:rPr>
      </w:pPr>
      <w:r w:rsidRPr="00AD5E5C">
        <w:rPr>
          <w:color w:val="auto"/>
        </w:rPr>
        <w:t xml:space="preserve"> </w:t>
      </w:r>
      <w:r w:rsidR="00B41125" w:rsidRPr="00AD5E5C">
        <w:rPr>
          <w:color w:val="auto"/>
        </w:rPr>
        <w:t xml:space="preserve">Мнение жителей </w:t>
      </w:r>
      <w:r w:rsidRPr="00AD5E5C">
        <w:rPr>
          <w:color w:val="auto"/>
        </w:rPr>
        <w:t xml:space="preserve">района </w:t>
      </w:r>
      <w:r w:rsidR="00B41125" w:rsidRPr="00AD5E5C">
        <w:rPr>
          <w:color w:val="auto"/>
        </w:rPr>
        <w:t xml:space="preserve"> о состоянии конкурентной среды на рынке услуг в сфере культуры достаточно высокое - преобладают средние оценки свыше 2</w:t>
      </w:r>
      <w:r w:rsidR="00A245B1" w:rsidRPr="00AD5E5C">
        <w:rPr>
          <w:color w:val="auto"/>
        </w:rPr>
        <w:t>,4</w:t>
      </w:r>
      <w:r w:rsidR="00B41125" w:rsidRPr="00AD5E5C">
        <w:rPr>
          <w:color w:val="auto"/>
        </w:rPr>
        <w:t xml:space="preserve"> (таблица).</w:t>
      </w:r>
    </w:p>
    <w:p w:rsidR="00A245B1" w:rsidRPr="00AD5E5C" w:rsidRDefault="00A245B1" w:rsidP="0050385D">
      <w:pPr>
        <w:pStyle w:val="a3"/>
        <w:jc w:val="center"/>
        <w:rPr>
          <w:rFonts w:ascii="Times New Roman" w:hAnsi="Times New Roman" w:cs="Times New Roman"/>
          <w:b/>
          <w:sz w:val="24"/>
          <w:szCs w:val="24"/>
        </w:rPr>
      </w:pPr>
    </w:p>
    <w:p w:rsidR="00B41125" w:rsidRPr="00AD5E5C" w:rsidRDefault="00B41125" w:rsidP="0050385D">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p>
    <w:p w:rsidR="00B41125" w:rsidRPr="00AD5E5C" w:rsidRDefault="00B41125" w:rsidP="0050385D">
      <w:pPr>
        <w:pStyle w:val="a3"/>
        <w:jc w:val="center"/>
        <w:rPr>
          <w:rFonts w:ascii="Times New Roman" w:hAnsi="Times New Roman" w:cs="Times New Roman"/>
          <w:b/>
          <w:sz w:val="24"/>
          <w:szCs w:val="24"/>
        </w:rPr>
      </w:pPr>
      <w:r w:rsidRPr="00AD5E5C">
        <w:rPr>
          <w:rStyle w:val="a7"/>
          <w:rFonts w:eastAsiaTheme="minorEastAsia"/>
          <w:bCs w:val="0"/>
          <w:color w:val="auto"/>
          <w:u w:val="none"/>
        </w:rPr>
        <w:t>на рынке услуг в сфере культуры</w:t>
      </w:r>
    </w:p>
    <w:tbl>
      <w:tblPr>
        <w:tblOverlap w:val="never"/>
        <w:tblW w:w="0" w:type="auto"/>
        <w:jc w:val="center"/>
        <w:tblLayout w:type="fixed"/>
        <w:tblCellMar>
          <w:left w:w="10" w:type="dxa"/>
          <w:right w:w="10" w:type="dxa"/>
        </w:tblCellMar>
        <w:tblLook w:val="0000"/>
      </w:tblPr>
      <w:tblGrid>
        <w:gridCol w:w="1954"/>
        <w:gridCol w:w="710"/>
        <w:gridCol w:w="710"/>
        <w:gridCol w:w="730"/>
        <w:gridCol w:w="806"/>
        <w:gridCol w:w="2011"/>
        <w:gridCol w:w="701"/>
        <w:gridCol w:w="710"/>
        <w:gridCol w:w="715"/>
        <w:gridCol w:w="710"/>
      </w:tblGrid>
      <w:tr w:rsidR="00B41125" w:rsidRPr="00AD5E5C" w:rsidTr="00B41125">
        <w:trPr>
          <w:trHeight w:hRule="exact" w:val="523"/>
          <w:jc w:val="center"/>
        </w:trPr>
        <w:tc>
          <w:tcPr>
            <w:tcW w:w="1954" w:type="dxa"/>
            <w:vMerge w:val="restart"/>
            <w:tcBorders>
              <w:top w:val="single" w:sz="4" w:space="0" w:color="auto"/>
              <w:left w:val="single" w:sz="4" w:space="0" w:color="auto"/>
            </w:tcBorders>
            <w:shd w:val="clear" w:color="auto" w:fill="FFFFFF"/>
          </w:tcPr>
          <w:p w:rsidR="00B41125" w:rsidRPr="00AD5E5C" w:rsidRDefault="00B41125" w:rsidP="00B41125">
            <w:pPr>
              <w:pStyle w:val="19"/>
              <w:framePr w:w="9758" w:wrap="notBeside" w:vAnchor="text" w:hAnchor="text" w:xAlign="center" w:y="1"/>
              <w:shd w:val="clear" w:color="auto" w:fill="auto"/>
              <w:spacing w:line="254" w:lineRule="exact"/>
              <w:ind w:left="420"/>
              <w:jc w:val="left"/>
              <w:rPr>
                <w:color w:val="auto"/>
                <w:sz w:val="22"/>
                <w:szCs w:val="22"/>
              </w:rPr>
            </w:pPr>
            <w:r w:rsidRPr="00AD5E5C">
              <w:rPr>
                <w:rStyle w:val="105pt"/>
                <w:color w:val="auto"/>
                <w:sz w:val="22"/>
                <w:szCs w:val="22"/>
              </w:rPr>
              <w:t>Город, район Удмуртии</w:t>
            </w:r>
          </w:p>
        </w:tc>
        <w:tc>
          <w:tcPr>
            <w:tcW w:w="2956" w:type="dxa"/>
            <w:gridSpan w:val="4"/>
            <w:tcBorders>
              <w:top w:val="single" w:sz="4" w:space="0" w:color="auto"/>
              <w:left w:val="single" w:sz="4" w:space="0" w:color="auto"/>
            </w:tcBorders>
            <w:shd w:val="clear" w:color="auto" w:fill="FFFFFF"/>
          </w:tcPr>
          <w:p w:rsidR="00B41125" w:rsidRPr="00AD5E5C" w:rsidRDefault="00B41125" w:rsidP="00B41125">
            <w:pPr>
              <w:pStyle w:val="19"/>
              <w:framePr w:w="9758" w:wrap="notBeside" w:vAnchor="text" w:hAnchor="text" w:xAlign="center" w:y="1"/>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B41125" w:rsidRPr="00AD5E5C" w:rsidRDefault="00B41125" w:rsidP="00B41125">
            <w:pPr>
              <w:pStyle w:val="19"/>
              <w:framePr w:w="9758" w:wrap="notBeside" w:vAnchor="text" w:hAnchor="text" w:xAlign="center" w:y="1"/>
              <w:shd w:val="clear" w:color="auto" w:fill="auto"/>
              <w:spacing w:before="120" w:line="210" w:lineRule="exact"/>
              <w:jc w:val="center"/>
              <w:rPr>
                <w:color w:val="auto"/>
                <w:sz w:val="22"/>
                <w:szCs w:val="22"/>
              </w:rPr>
            </w:pPr>
            <w:r w:rsidRPr="00AD5E5C">
              <w:rPr>
                <w:rStyle w:val="105pt"/>
                <w:color w:val="auto"/>
                <w:sz w:val="22"/>
                <w:szCs w:val="22"/>
              </w:rPr>
              <w:t>населения</w:t>
            </w:r>
          </w:p>
        </w:tc>
        <w:tc>
          <w:tcPr>
            <w:tcW w:w="2011" w:type="dxa"/>
            <w:vMerge w:val="restart"/>
            <w:tcBorders>
              <w:top w:val="single" w:sz="4" w:space="0" w:color="auto"/>
              <w:left w:val="single" w:sz="4" w:space="0" w:color="auto"/>
            </w:tcBorders>
            <w:shd w:val="clear" w:color="auto" w:fill="FFFFFF"/>
          </w:tcPr>
          <w:p w:rsidR="00B41125" w:rsidRPr="00AD5E5C" w:rsidRDefault="00B41125" w:rsidP="00B41125">
            <w:pPr>
              <w:pStyle w:val="19"/>
              <w:framePr w:w="9758" w:wrap="notBeside" w:vAnchor="text" w:hAnchor="text" w:xAlign="center" w:y="1"/>
              <w:shd w:val="clear" w:color="auto" w:fill="auto"/>
              <w:spacing w:line="254" w:lineRule="exact"/>
              <w:ind w:left="440"/>
              <w:jc w:val="left"/>
              <w:rPr>
                <w:color w:val="auto"/>
                <w:sz w:val="22"/>
                <w:szCs w:val="22"/>
              </w:rPr>
            </w:pPr>
            <w:r w:rsidRPr="00AD5E5C">
              <w:rPr>
                <w:rStyle w:val="105pt"/>
                <w:color w:val="auto"/>
                <w:sz w:val="22"/>
                <w:szCs w:val="22"/>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B41125" w:rsidRPr="00AD5E5C" w:rsidRDefault="00B41125" w:rsidP="00B41125">
            <w:pPr>
              <w:pStyle w:val="19"/>
              <w:framePr w:w="9758" w:wrap="notBeside" w:vAnchor="text" w:hAnchor="text" w:xAlign="center" w:y="1"/>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B41125" w:rsidRPr="00AD5E5C" w:rsidRDefault="00B41125" w:rsidP="00B41125">
            <w:pPr>
              <w:pStyle w:val="19"/>
              <w:framePr w:w="9758" w:wrap="notBeside" w:vAnchor="text" w:hAnchor="text" w:xAlign="center" w:y="1"/>
              <w:shd w:val="clear" w:color="auto" w:fill="auto"/>
              <w:spacing w:before="120" w:line="210" w:lineRule="exact"/>
              <w:jc w:val="center"/>
              <w:rPr>
                <w:color w:val="auto"/>
                <w:sz w:val="22"/>
                <w:szCs w:val="22"/>
              </w:rPr>
            </w:pPr>
            <w:r w:rsidRPr="00AD5E5C">
              <w:rPr>
                <w:rStyle w:val="105pt"/>
                <w:color w:val="auto"/>
                <w:sz w:val="22"/>
                <w:szCs w:val="22"/>
              </w:rPr>
              <w:t>населения</w:t>
            </w:r>
          </w:p>
        </w:tc>
      </w:tr>
      <w:tr w:rsidR="00B41125" w:rsidRPr="00AD5E5C" w:rsidTr="00B41125">
        <w:trPr>
          <w:trHeight w:hRule="exact" w:val="1646"/>
          <w:jc w:val="center"/>
        </w:trPr>
        <w:tc>
          <w:tcPr>
            <w:tcW w:w="1954" w:type="dxa"/>
            <w:vMerge/>
            <w:tcBorders>
              <w:left w:val="single" w:sz="4" w:space="0" w:color="auto"/>
            </w:tcBorders>
            <w:shd w:val="clear" w:color="auto" w:fill="FFFFFF"/>
          </w:tcPr>
          <w:p w:rsidR="00B41125" w:rsidRPr="00AD5E5C" w:rsidRDefault="00B41125" w:rsidP="00B41125">
            <w:pPr>
              <w:framePr w:w="9758" w:wrap="notBeside" w:vAnchor="text" w:hAnchor="text" w:xAlign="center" w:y="1"/>
            </w:pPr>
          </w:p>
        </w:tc>
        <w:tc>
          <w:tcPr>
            <w:tcW w:w="710" w:type="dxa"/>
            <w:tcBorders>
              <w:top w:val="single" w:sz="4" w:space="0" w:color="auto"/>
              <w:left w:val="single" w:sz="4" w:space="0" w:color="auto"/>
            </w:tcBorders>
            <w:shd w:val="clear" w:color="auto" w:fill="FFFFFF"/>
            <w:textDirection w:val="btLr"/>
          </w:tcPr>
          <w:p w:rsidR="00B41125" w:rsidRPr="00AD5E5C" w:rsidRDefault="00B41125" w:rsidP="00B41125">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B41125" w:rsidRPr="00AD5E5C" w:rsidRDefault="00B41125" w:rsidP="00B41125">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
                <w:color w:val="auto"/>
                <w:sz w:val="22"/>
                <w:szCs w:val="22"/>
              </w:rPr>
              <w:t>качество</w:t>
            </w:r>
          </w:p>
        </w:tc>
        <w:tc>
          <w:tcPr>
            <w:tcW w:w="730" w:type="dxa"/>
            <w:tcBorders>
              <w:top w:val="single" w:sz="4" w:space="0" w:color="auto"/>
              <w:left w:val="single" w:sz="4" w:space="0" w:color="auto"/>
            </w:tcBorders>
            <w:shd w:val="clear" w:color="auto" w:fill="FFFFFF"/>
            <w:textDirection w:val="btLr"/>
          </w:tcPr>
          <w:p w:rsidR="00B41125" w:rsidRPr="00AD5E5C" w:rsidRDefault="00B41125" w:rsidP="00B41125">
            <w:pPr>
              <w:pStyle w:val="19"/>
              <w:framePr w:w="9758" w:wrap="notBeside" w:vAnchor="text" w:hAnchor="text" w:xAlign="center" w:y="1"/>
              <w:shd w:val="clear" w:color="auto" w:fill="auto"/>
              <w:spacing w:after="60" w:line="210" w:lineRule="exact"/>
              <w:ind w:left="120"/>
              <w:jc w:val="left"/>
              <w:rPr>
                <w:color w:val="auto"/>
                <w:sz w:val="22"/>
                <w:szCs w:val="22"/>
              </w:rPr>
            </w:pPr>
            <w:r w:rsidRPr="00AD5E5C">
              <w:rPr>
                <w:rStyle w:val="105pt"/>
                <w:color w:val="auto"/>
                <w:sz w:val="22"/>
                <w:szCs w:val="22"/>
              </w:rPr>
              <w:t>возможность</w:t>
            </w:r>
          </w:p>
          <w:p w:rsidR="00B41125" w:rsidRPr="00AD5E5C" w:rsidRDefault="00B41125" w:rsidP="00B41125">
            <w:pPr>
              <w:pStyle w:val="19"/>
              <w:framePr w:w="9758" w:wrap="notBeside" w:vAnchor="text" w:hAnchor="text" w:xAlign="center" w:y="1"/>
              <w:shd w:val="clear" w:color="auto" w:fill="auto"/>
              <w:spacing w:before="60" w:line="210" w:lineRule="exact"/>
              <w:ind w:left="120"/>
              <w:jc w:val="left"/>
              <w:rPr>
                <w:color w:val="auto"/>
                <w:sz w:val="22"/>
                <w:szCs w:val="22"/>
              </w:rPr>
            </w:pPr>
            <w:r w:rsidRPr="00AD5E5C">
              <w:rPr>
                <w:rStyle w:val="105pt"/>
                <w:color w:val="auto"/>
                <w:sz w:val="22"/>
                <w:szCs w:val="22"/>
              </w:rPr>
              <w:t>выбора</w:t>
            </w:r>
          </w:p>
        </w:tc>
        <w:tc>
          <w:tcPr>
            <w:tcW w:w="806" w:type="dxa"/>
            <w:tcBorders>
              <w:top w:val="single" w:sz="4" w:space="0" w:color="auto"/>
              <w:left w:val="single" w:sz="4" w:space="0" w:color="auto"/>
            </w:tcBorders>
            <w:shd w:val="clear" w:color="auto" w:fill="FFFFFF"/>
            <w:textDirection w:val="btLr"/>
          </w:tcPr>
          <w:p w:rsidR="00B41125" w:rsidRPr="00AD5E5C" w:rsidRDefault="00B41125" w:rsidP="00B41125">
            <w:pPr>
              <w:pStyle w:val="19"/>
              <w:framePr w:w="9758" w:wrap="notBeside" w:vAnchor="text" w:hAnchor="text" w:xAlign="center" w:y="1"/>
              <w:shd w:val="clear" w:color="auto" w:fill="auto"/>
              <w:spacing w:after="60" w:line="210" w:lineRule="exact"/>
              <w:ind w:left="120"/>
              <w:jc w:val="left"/>
              <w:rPr>
                <w:color w:val="auto"/>
                <w:sz w:val="22"/>
                <w:szCs w:val="22"/>
              </w:rPr>
            </w:pPr>
            <w:r w:rsidRPr="00AD5E5C">
              <w:rPr>
                <w:rStyle w:val="105pt"/>
                <w:color w:val="auto"/>
                <w:sz w:val="22"/>
                <w:szCs w:val="22"/>
              </w:rPr>
              <w:t>кол-во</w:t>
            </w:r>
          </w:p>
          <w:p w:rsidR="00B41125" w:rsidRPr="00AD5E5C" w:rsidRDefault="00B41125" w:rsidP="00B41125">
            <w:pPr>
              <w:pStyle w:val="19"/>
              <w:framePr w:w="9758" w:wrap="notBeside" w:vAnchor="text" w:hAnchor="text" w:xAlign="center" w:y="1"/>
              <w:shd w:val="clear" w:color="auto" w:fill="auto"/>
              <w:spacing w:before="60" w:line="210" w:lineRule="exact"/>
              <w:ind w:left="120"/>
              <w:jc w:val="left"/>
              <w:rPr>
                <w:color w:val="auto"/>
                <w:sz w:val="22"/>
                <w:szCs w:val="22"/>
              </w:rPr>
            </w:pPr>
            <w:r w:rsidRPr="00AD5E5C">
              <w:rPr>
                <w:rStyle w:val="105pt"/>
                <w:color w:val="auto"/>
                <w:sz w:val="22"/>
                <w:szCs w:val="22"/>
              </w:rPr>
              <w:t>организаций</w:t>
            </w:r>
          </w:p>
        </w:tc>
        <w:tc>
          <w:tcPr>
            <w:tcW w:w="2011" w:type="dxa"/>
            <w:vMerge/>
            <w:tcBorders>
              <w:left w:val="single" w:sz="4" w:space="0" w:color="auto"/>
            </w:tcBorders>
            <w:shd w:val="clear" w:color="auto" w:fill="FFFFFF"/>
          </w:tcPr>
          <w:p w:rsidR="00B41125" w:rsidRPr="00AD5E5C" w:rsidRDefault="00B41125" w:rsidP="00B41125">
            <w:pPr>
              <w:framePr w:w="9758" w:wrap="notBeside" w:vAnchor="text" w:hAnchor="text" w:xAlign="center" w:y="1"/>
            </w:pPr>
          </w:p>
        </w:tc>
        <w:tc>
          <w:tcPr>
            <w:tcW w:w="701" w:type="dxa"/>
            <w:tcBorders>
              <w:top w:val="single" w:sz="4" w:space="0" w:color="auto"/>
              <w:left w:val="single" w:sz="4" w:space="0" w:color="auto"/>
            </w:tcBorders>
            <w:shd w:val="clear" w:color="auto" w:fill="FFFFFF"/>
            <w:textDirection w:val="btLr"/>
          </w:tcPr>
          <w:p w:rsidR="00B41125" w:rsidRPr="00AD5E5C" w:rsidRDefault="00B41125" w:rsidP="00B41125">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B41125" w:rsidRPr="00AD5E5C" w:rsidRDefault="00B41125" w:rsidP="00B41125">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
                <w:color w:val="auto"/>
                <w:sz w:val="22"/>
                <w:szCs w:val="22"/>
              </w:rPr>
              <w:t>качество</w:t>
            </w:r>
          </w:p>
        </w:tc>
        <w:tc>
          <w:tcPr>
            <w:tcW w:w="715" w:type="dxa"/>
            <w:tcBorders>
              <w:top w:val="single" w:sz="4" w:space="0" w:color="auto"/>
              <w:left w:val="single" w:sz="4" w:space="0" w:color="auto"/>
            </w:tcBorders>
            <w:shd w:val="clear" w:color="auto" w:fill="FFFFFF"/>
            <w:textDirection w:val="btLr"/>
          </w:tcPr>
          <w:p w:rsidR="00B41125" w:rsidRPr="00AD5E5C" w:rsidRDefault="00B41125" w:rsidP="00B41125">
            <w:pPr>
              <w:pStyle w:val="19"/>
              <w:framePr w:w="9758" w:wrap="notBeside" w:vAnchor="text" w:hAnchor="text" w:xAlign="center" w:y="1"/>
              <w:shd w:val="clear" w:color="auto" w:fill="auto"/>
              <w:spacing w:after="60" w:line="210" w:lineRule="exact"/>
              <w:ind w:left="120"/>
              <w:jc w:val="left"/>
              <w:rPr>
                <w:color w:val="auto"/>
                <w:sz w:val="22"/>
                <w:szCs w:val="22"/>
              </w:rPr>
            </w:pPr>
            <w:r w:rsidRPr="00AD5E5C">
              <w:rPr>
                <w:rStyle w:val="105pt"/>
                <w:color w:val="auto"/>
                <w:sz w:val="22"/>
                <w:szCs w:val="22"/>
              </w:rPr>
              <w:t>возможность</w:t>
            </w:r>
          </w:p>
          <w:p w:rsidR="00B41125" w:rsidRPr="00AD5E5C" w:rsidRDefault="00B41125" w:rsidP="00B41125">
            <w:pPr>
              <w:pStyle w:val="19"/>
              <w:framePr w:w="9758" w:wrap="notBeside" w:vAnchor="text" w:hAnchor="text" w:xAlign="center" w:y="1"/>
              <w:shd w:val="clear" w:color="auto" w:fill="auto"/>
              <w:spacing w:before="60" w:line="210" w:lineRule="exact"/>
              <w:ind w:left="120"/>
              <w:jc w:val="left"/>
              <w:rPr>
                <w:color w:val="auto"/>
                <w:sz w:val="22"/>
                <w:szCs w:val="22"/>
              </w:rPr>
            </w:pPr>
            <w:r w:rsidRPr="00AD5E5C">
              <w:rPr>
                <w:rStyle w:val="105pt"/>
                <w:color w:val="auto"/>
                <w:sz w:val="22"/>
                <w:szCs w:val="22"/>
              </w:rPr>
              <w:t>выбора</w:t>
            </w:r>
          </w:p>
        </w:tc>
        <w:tc>
          <w:tcPr>
            <w:tcW w:w="710" w:type="dxa"/>
            <w:tcBorders>
              <w:top w:val="single" w:sz="4" w:space="0" w:color="auto"/>
              <w:left w:val="single" w:sz="4" w:space="0" w:color="auto"/>
              <w:right w:val="single" w:sz="4" w:space="0" w:color="auto"/>
            </w:tcBorders>
            <w:shd w:val="clear" w:color="auto" w:fill="FFFFFF"/>
            <w:textDirection w:val="btLr"/>
          </w:tcPr>
          <w:p w:rsidR="00B41125" w:rsidRPr="00AD5E5C" w:rsidRDefault="00B41125" w:rsidP="00B41125">
            <w:pPr>
              <w:pStyle w:val="19"/>
              <w:framePr w:w="9758" w:wrap="notBeside" w:vAnchor="text" w:hAnchor="text" w:xAlign="center" w:y="1"/>
              <w:shd w:val="clear" w:color="auto" w:fill="auto"/>
              <w:spacing w:after="60" w:line="210" w:lineRule="exact"/>
              <w:ind w:left="120"/>
              <w:jc w:val="left"/>
              <w:rPr>
                <w:color w:val="auto"/>
                <w:sz w:val="22"/>
                <w:szCs w:val="22"/>
              </w:rPr>
            </w:pPr>
            <w:r w:rsidRPr="00AD5E5C">
              <w:rPr>
                <w:rStyle w:val="105pt"/>
                <w:color w:val="auto"/>
                <w:sz w:val="22"/>
                <w:szCs w:val="22"/>
              </w:rPr>
              <w:t>кол-во</w:t>
            </w:r>
          </w:p>
          <w:p w:rsidR="00B41125" w:rsidRPr="00AD5E5C" w:rsidRDefault="00B41125" w:rsidP="00B41125">
            <w:pPr>
              <w:pStyle w:val="19"/>
              <w:framePr w:w="9758" w:wrap="notBeside" w:vAnchor="text" w:hAnchor="text" w:xAlign="center" w:y="1"/>
              <w:shd w:val="clear" w:color="auto" w:fill="auto"/>
              <w:spacing w:before="60" w:line="210" w:lineRule="exact"/>
              <w:ind w:left="120"/>
              <w:jc w:val="left"/>
              <w:rPr>
                <w:color w:val="auto"/>
                <w:sz w:val="22"/>
                <w:szCs w:val="22"/>
              </w:rPr>
            </w:pPr>
            <w:r w:rsidRPr="00AD5E5C">
              <w:rPr>
                <w:rStyle w:val="105pt"/>
                <w:color w:val="auto"/>
                <w:sz w:val="22"/>
                <w:szCs w:val="22"/>
              </w:rPr>
              <w:t>организаций</w:t>
            </w:r>
          </w:p>
        </w:tc>
      </w:tr>
      <w:tr w:rsidR="00B41125" w:rsidRPr="00AD5E5C" w:rsidTr="00B41125">
        <w:trPr>
          <w:trHeight w:hRule="exact" w:val="312"/>
          <w:jc w:val="center"/>
        </w:trPr>
        <w:tc>
          <w:tcPr>
            <w:tcW w:w="9757" w:type="dxa"/>
            <w:gridSpan w:val="10"/>
            <w:tcBorders>
              <w:top w:val="single" w:sz="4" w:space="0" w:color="auto"/>
              <w:left w:val="single" w:sz="4" w:space="0" w:color="auto"/>
              <w:right w:val="single" w:sz="4" w:space="0" w:color="auto"/>
            </w:tcBorders>
            <w:shd w:val="clear" w:color="auto" w:fill="FFFFFF"/>
          </w:tcPr>
          <w:p w:rsidR="00B41125" w:rsidRPr="00AD5E5C" w:rsidRDefault="00B41125" w:rsidP="00B41125">
            <w:pPr>
              <w:pStyle w:val="19"/>
              <w:framePr w:w="9758" w:wrap="notBeside" w:vAnchor="text" w:hAnchor="text" w:xAlign="center" w:y="1"/>
              <w:shd w:val="clear" w:color="auto" w:fill="auto"/>
              <w:spacing w:line="210" w:lineRule="exact"/>
              <w:jc w:val="center"/>
              <w:rPr>
                <w:color w:val="auto"/>
                <w:sz w:val="22"/>
                <w:szCs w:val="22"/>
              </w:rPr>
            </w:pPr>
            <w:r w:rsidRPr="00AD5E5C">
              <w:rPr>
                <w:rStyle w:val="105pt0"/>
                <w:color w:val="auto"/>
                <w:sz w:val="22"/>
                <w:szCs w:val="22"/>
              </w:rPr>
              <w:t>Города Удмуртской Республики:</w:t>
            </w:r>
          </w:p>
        </w:tc>
      </w:tr>
    </w:tbl>
    <w:tbl>
      <w:tblPr>
        <w:tblOverlap w:val="never"/>
        <w:tblW w:w="9757" w:type="dxa"/>
        <w:jc w:val="center"/>
        <w:tblLayout w:type="fixed"/>
        <w:tblCellMar>
          <w:left w:w="10" w:type="dxa"/>
          <w:right w:w="10" w:type="dxa"/>
        </w:tblCellMar>
        <w:tblLook w:val="0000"/>
      </w:tblPr>
      <w:tblGrid>
        <w:gridCol w:w="1952"/>
        <w:gridCol w:w="709"/>
        <w:gridCol w:w="709"/>
        <w:gridCol w:w="730"/>
        <w:gridCol w:w="24"/>
        <w:gridCol w:w="782"/>
        <w:gridCol w:w="2010"/>
        <w:gridCol w:w="701"/>
        <w:gridCol w:w="710"/>
        <w:gridCol w:w="715"/>
        <w:gridCol w:w="715"/>
      </w:tblGrid>
      <w:tr w:rsidR="00B41125" w:rsidRPr="00AD5E5C" w:rsidTr="00A245B1">
        <w:trPr>
          <w:trHeight w:hRule="exact" w:val="312"/>
          <w:jc w:val="center"/>
        </w:trPr>
        <w:tc>
          <w:tcPr>
            <w:tcW w:w="1954" w:type="dxa"/>
            <w:tcBorders>
              <w:top w:val="single" w:sz="4" w:space="0" w:color="auto"/>
              <w:left w:val="single" w:sz="4" w:space="0" w:color="auto"/>
            </w:tcBorders>
            <w:shd w:val="clear" w:color="auto" w:fill="FFFFFF"/>
          </w:tcPr>
          <w:p w:rsidR="00B41125" w:rsidRPr="00AD5E5C" w:rsidRDefault="00B41125" w:rsidP="00B81B84">
            <w:pPr>
              <w:pStyle w:val="a3"/>
              <w:rPr>
                <w:rFonts w:ascii="Times New Roman" w:hAnsi="Times New Roman" w:cs="Times New Roman"/>
              </w:rPr>
            </w:pPr>
            <w:r w:rsidRPr="00AD5E5C">
              <w:rPr>
                <w:rStyle w:val="105pt0"/>
                <w:rFonts w:eastAsiaTheme="minorEastAsia"/>
                <w:color w:val="auto"/>
                <w:sz w:val="22"/>
                <w:szCs w:val="22"/>
              </w:rPr>
              <w:t>Ижевск</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2,60</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2,80</w:t>
            </w:r>
          </w:p>
        </w:tc>
        <w:tc>
          <w:tcPr>
            <w:tcW w:w="73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2,87</w:t>
            </w:r>
          </w:p>
        </w:tc>
        <w:tc>
          <w:tcPr>
            <w:tcW w:w="806" w:type="dxa"/>
            <w:gridSpan w:val="2"/>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2,78</w:t>
            </w:r>
          </w:p>
        </w:tc>
        <w:tc>
          <w:tcPr>
            <w:tcW w:w="2011" w:type="dxa"/>
            <w:tcBorders>
              <w:top w:val="single" w:sz="4" w:space="0" w:color="auto"/>
              <w:left w:val="single" w:sz="4" w:space="0" w:color="auto"/>
            </w:tcBorders>
            <w:shd w:val="clear" w:color="auto" w:fill="FFFFFF"/>
          </w:tcPr>
          <w:p w:rsidR="00B41125" w:rsidRPr="00AD5E5C" w:rsidRDefault="00B41125" w:rsidP="00B81B84">
            <w:pPr>
              <w:pStyle w:val="a3"/>
              <w:rPr>
                <w:rFonts w:ascii="Times New Roman" w:hAnsi="Times New Roman" w:cs="Times New Roman"/>
              </w:rPr>
            </w:pPr>
            <w:r w:rsidRPr="00AD5E5C">
              <w:rPr>
                <w:rStyle w:val="105pt0"/>
                <w:rFonts w:eastAsiaTheme="minorEastAsia"/>
                <w:color w:val="auto"/>
                <w:sz w:val="22"/>
                <w:szCs w:val="22"/>
              </w:rPr>
              <w:t>Можга</w:t>
            </w:r>
          </w:p>
        </w:tc>
        <w:tc>
          <w:tcPr>
            <w:tcW w:w="701"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2,83</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2,72</w:t>
            </w:r>
          </w:p>
        </w:tc>
        <w:tc>
          <w:tcPr>
            <w:tcW w:w="715"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2,80</w:t>
            </w:r>
          </w:p>
        </w:tc>
        <w:tc>
          <w:tcPr>
            <w:tcW w:w="710" w:type="dxa"/>
            <w:tcBorders>
              <w:top w:val="single" w:sz="4" w:space="0" w:color="auto"/>
              <w:left w:val="single" w:sz="4" w:space="0" w:color="auto"/>
              <w:righ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2,67</w:t>
            </w:r>
          </w:p>
        </w:tc>
      </w:tr>
      <w:tr w:rsidR="00B41125" w:rsidRPr="00AD5E5C" w:rsidTr="00A245B1">
        <w:trPr>
          <w:trHeight w:hRule="exact" w:val="307"/>
          <w:jc w:val="center"/>
        </w:trPr>
        <w:tc>
          <w:tcPr>
            <w:tcW w:w="1954" w:type="dxa"/>
            <w:tcBorders>
              <w:top w:val="single" w:sz="4" w:space="0" w:color="auto"/>
              <w:left w:val="single" w:sz="4" w:space="0" w:color="auto"/>
            </w:tcBorders>
            <w:shd w:val="clear" w:color="auto" w:fill="FFFFFF"/>
          </w:tcPr>
          <w:p w:rsidR="00B41125" w:rsidRPr="00AD5E5C" w:rsidRDefault="00B41125" w:rsidP="00B81B84">
            <w:pPr>
              <w:pStyle w:val="a3"/>
              <w:rPr>
                <w:rFonts w:ascii="Times New Roman" w:hAnsi="Times New Roman" w:cs="Times New Roman"/>
              </w:rPr>
            </w:pPr>
            <w:r w:rsidRPr="00AD5E5C">
              <w:rPr>
                <w:rStyle w:val="105pt0"/>
                <w:rFonts w:eastAsiaTheme="minorEastAsia"/>
                <w:color w:val="auto"/>
                <w:sz w:val="22"/>
                <w:szCs w:val="22"/>
              </w:rPr>
              <w:t>Воткинск</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2,49</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2,67</w:t>
            </w:r>
          </w:p>
        </w:tc>
        <w:tc>
          <w:tcPr>
            <w:tcW w:w="73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2,52</w:t>
            </w:r>
          </w:p>
        </w:tc>
        <w:tc>
          <w:tcPr>
            <w:tcW w:w="806" w:type="dxa"/>
            <w:gridSpan w:val="2"/>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2,38</w:t>
            </w:r>
          </w:p>
        </w:tc>
        <w:tc>
          <w:tcPr>
            <w:tcW w:w="2011" w:type="dxa"/>
            <w:vMerge w:val="restart"/>
            <w:tcBorders>
              <w:top w:val="single" w:sz="4" w:space="0" w:color="auto"/>
              <w:left w:val="single" w:sz="4" w:space="0" w:color="auto"/>
            </w:tcBorders>
            <w:shd w:val="clear" w:color="auto" w:fill="FFFFFF"/>
          </w:tcPr>
          <w:p w:rsidR="00B41125" w:rsidRPr="00AD5E5C" w:rsidRDefault="00B41125" w:rsidP="00B81B84">
            <w:pPr>
              <w:pStyle w:val="a3"/>
              <w:rPr>
                <w:rFonts w:ascii="Times New Roman" w:hAnsi="Times New Roman" w:cs="Times New Roman"/>
              </w:rPr>
            </w:pPr>
            <w:r w:rsidRPr="00AD5E5C">
              <w:rPr>
                <w:rStyle w:val="105pt0"/>
                <w:rFonts w:eastAsiaTheme="minorEastAsia"/>
                <w:color w:val="auto"/>
                <w:sz w:val="22"/>
                <w:szCs w:val="22"/>
              </w:rPr>
              <w:t>Сарапул</w:t>
            </w:r>
          </w:p>
        </w:tc>
        <w:tc>
          <w:tcPr>
            <w:tcW w:w="701" w:type="dxa"/>
            <w:vMerge w:val="restart"/>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2,55</w:t>
            </w:r>
          </w:p>
        </w:tc>
        <w:tc>
          <w:tcPr>
            <w:tcW w:w="710" w:type="dxa"/>
            <w:vMerge w:val="restart"/>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2,69</w:t>
            </w:r>
          </w:p>
        </w:tc>
        <w:tc>
          <w:tcPr>
            <w:tcW w:w="715" w:type="dxa"/>
            <w:vMerge w:val="restart"/>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2,73</w:t>
            </w:r>
          </w:p>
        </w:tc>
        <w:tc>
          <w:tcPr>
            <w:tcW w:w="710" w:type="dxa"/>
            <w:vMerge w:val="restart"/>
            <w:tcBorders>
              <w:top w:val="single" w:sz="4" w:space="0" w:color="auto"/>
              <w:left w:val="single" w:sz="4" w:space="0" w:color="auto"/>
              <w:righ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2,62</w:t>
            </w:r>
          </w:p>
        </w:tc>
      </w:tr>
      <w:tr w:rsidR="00B41125" w:rsidRPr="00AD5E5C" w:rsidTr="00A245B1">
        <w:trPr>
          <w:trHeight w:hRule="exact" w:val="264"/>
          <w:jc w:val="center"/>
        </w:trPr>
        <w:tc>
          <w:tcPr>
            <w:tcW w:w="1954" w:type="dxa"/>
            <w:tcBorders>
              <w:top w:val="single" w:sz="4" w:space="0" w:color="auto"/>
              <w:left w:val="single" w:sz="4" w:space="0" w:color="auto"/>
            </w:tcBorders>
            <w:shd w:val="clear" w:color="auto" w:fill="FFFFFF"/>
          </w:tcPr>
          <w:p w:rsidR="00B41125" w:rsidRPr="00AD5E5C" w:rsidRDefault="00B41125" w:rsidP="00B81B84">
            <w:pPr>
              <w:pStyle w:val="a3"/>
              <w:rPr>
                <w:rFonts w:ascii="Times New Roman" w:hAnsi="Times New Roman" w:cs="Times New Roman"/>
              </w:rPr>
            </w:pPr>
            <w:r w:rsidRPr="00AD5E5C">
              <w:rPr>
                <w:rStyle w:val="105pt0"/>
                <w:rFonts w:eastAsiaTheme="minorEastAsia"/>
                <w:color w:val="auto"/>
                <w:sz w:val="22"/>
                <w:szCs w:val="22"/>
              </w:rPr>
              <w:t>Глазов</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2,65</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2,78</w:t>
            </w:r>
          </w:p>
        </w:tc>
        <w:tc>
          <w:tcPr>
            <w:tcW w:w="73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2,68</w:t>
            </w:r>
          </w:p>
        </w:tc>
        <w:tc>
          <w:tcPr>
            <w:tcW w:w="806" w:type="dxa"/>
            <w:gridSpan w:val="2"/>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2,60</w:t>
            </w:r>
          </w:p>
        </w:tc>
        <w:tc>
          <w:tcPr>
            <w:tcW w:w="2011" w:type="dxa"/>
            <w:vMerge/>
            <w:tcBorders>
              <w:left w:val="single" w:sz="4" w:space="0" w:color="auto"/>
            </w:tcBorders>
            <w:shd w:val="clear" w:color="auto" w:fill="FFFFFF"/>
          </w:tcPr>
          <w:p w:rsidR="00B41125" w:rsidRPr="00AD5E5C" w:rsidRDefault="00B41125" w:rsidP="00B81B84">
            <w:pPr>
              <w:pStyle w:val="a3"/>
              <w:rPr>
                <w:rFonts w:ascii="Times New Roman" w:hAnsi="Times New Roman" w:cs="Times New Roman"/>
              </w:rPr>
            </w:pPr>
          </w:p>
        </w:tc>
        <w:tc>
          <w:tcPr>
            <w:tcW w:w="701" w:type="dxa"/>
            <w:vMerge/>
            <w:tcBorders>
              <w:left w:val="single" w:sz="4" w:space="0" w:color="auto"/>
            </w:tcBorders>
            <w:shd w:val="clear" w:color="auto" w:fill="FFFFFF"/>
          </w:tcPr>
          <w:p w:rsidR="00B41125" w:rsidRPr="00AD5E5C" w:rsidRDefault="00B41125" w:rsidP="00B81B84">
            <w:pPr>
              <w:pStyle w:val="a3"/>
              <w:rPr>
                <w:rFonts w:ascii="Times New Roman" w:hAnsi="Times New Roman" w:cs="Times New Roman"/>
              </w:rPr>
            </w:pPr>
          </w:p>
        </w:tc>
        <w:tc>
          <w:tcPr>
            <w:tcW w:w="710" w:type="dxa"/>
            <w:vMerge/>
            <w:tcBorders>
              <w:left w:val="single" w:sz="4" w:space="0" w:color="auto"/>
            </w:tcBorders>
            <w:shd w:val="clear" w:color="auto" w:fill="FFFFFF"/>
          </w:tcPr>
          <w:p w:rsidR="00B41125" w:rsidRPr="00AD5E5C" w:rsidRDefault="00B41125" w:rsidP="00B81B84">
            <w:pPr>
              <w:pStyle w:val="a3"/>
              <w:rPr>
                <w:rFonts w:ascii="Times New Roman" w:hAnsi="Times New Roman" w:cs="Times New Roman"/>
              </w:rPr>
            </w:pPr>
          </w:p>
        </w:tc>
        <w:tc>
          <w:tcPr>
            <w:tcW w:w="715" w:type="dxa"/>
            <w:vMerge/>
            <w:tcBorders>
              <w:left w:val="single" w:sz="4" w:space="0" w:color="auto"/>
            </w:tcBorders>
            <w:shd w:val="clear" w:color="auto" w:fill="FFFFFF"/>
          </w:tcPr>
          <w:p w:rsidR="00B41125" w:rsidRPr="00AD5E5C" w:rsidRDefault="00B41125" w:rsidP="00B81B84">
            <w:pPr>
              <w:pStyle w:val="a3"/>
              <w:rPr>
                <w:rFonts w:ascii="Times New Roman" w:hAnsi="Times New Roman" w:cs="Times New Roman"/>
              </w:rPr>
            </w:pPr>
          </w:p>
        </w:tc>
        <w:tc>
          <w:tcPr>
            <w:tcW w:w="710" w:type="dxa"/>
            <w:vMerge/>
            <w:tcBorders>
              <w:left w:val="single" w:sz="4" w:space="0" w:color="auto"/>
              <w:right w:val="single" w:sz="4" w:space="0" w:color="auto"/>
            </w:tcBorders>
            <w:shd w:val="clear" w:color="auto" w:fill="FFFFFF"/>
          </w:tcPr>
          <w:p w:rsidR="00B41125" w:rsidRPr="00AD5E5C" w:rsidRDefault="00B41125" w:rsidP="00B81B84">
            <w:pPr>
              <w:pStyle w:val="a3"/>
              <w:rPr>
                <w:rFonts w:ascii="Times New Roman" w:hAnsi="Times New Roman" w:cs="Times New Roman"/>
              </w:rPr>
            </w:pPr>
          </w:p>
        </w:tc>
      </w:tr>
      <w:tr w:rsidR="00B41125" w:rsidRPr="00AD5E5C" w:rsidTr="00A245B1">
        <w:trPr>
          <w:trHeight w:hRule="exact" w:val="264"/>
          <w:jc w:val="center"/>
        </w:trPr>
        <w:tc>
          <w:tcPr>
            <w:tcW w:w="9757" w:type="dxa"/>
            <w:gridSpan w:val="11"/>
            <w:tcBorders>
              <w:top w:val="single" w:sz="4" w:space="0" w:color="auto"/>
              <w:left w:val="single" w:sz="4" w:space="0" w:color="auto"/>
              <w:right w:val="single" w:sz="4" w:space="0" w:color="auto"/>
            </w:tcBorders>
            <w:shd w:val="clear" w:color="auto" w:fill="FFFFFF"/>
          </w:tcPr>
          <w:p w:rsidR="00B41125" w:rsidRPr="00AD5E5C" w:rsidRDefault="00B41125" w:rsidP="00B81B84">
            <w:pPr>
              <w:pStyle w:val="a3"/>
              <w:jc w:val="center"/>
              <w:rPr>
                <w:rFonts w:ascii="Times New Roman" w:hAnsi="Times New Roman" w:cs="Times New Roman"/>
              </w:rPr>
            </w:pPr>
            <w:r w:rsidRPr="00AD5E5C">
              <w:rPr>
                <w:rStyle w:val="105pt0"/>
                <w:rFonts w:eastAsiaTheme="minorEastAsia"/>
                <w:color w:val="auto"/>
                <w:sz w:val="22"/>
                <w:szCs w:val="22"/>
              </w:rPr>
              <w:t>Районы Удмуртской Республики:</w:t>
            </w:r>
          </w:p>
        </w:tc>
      </w:tr>
      <w:tr w:rsidR="00B41125" w:rsidRPr="00AD5E5C" w:rsidTr="00A245B1">
        <w:trPr>
          <w:trHeight w:hRule="exact" w:val="317"/>
          <w:jc w:val="center"/>
        </w:trPr>
        <w:tc>
          <w:tcPr>
            <w:tcW w:w="1954" w:type="dxa"/>
            <w:tcBorders>
              <w:top w:val="single" w:sz="4" w:space="0" w:color="auto"/>
              <w:left w:val="single" w:sz="4" w:space="0" w:color="auto"/>
            </w:tcBorders>
            <w:shd w:val="clear" w:color="auto" w:fill="FFFFFF"/>
          </w:tcPr>
          <w:p w:rsidR="00B41125" w:rsidRPr="00AD5E5C" w:rsidRDefault="00B41125" w:rsidP="00B81B84">
            <w:pPr>
              <w:pStyle w:val="a3"/>
              <w:rPr>
                <w:rFonts w:ascii="Times New Roman" w:hAnsi="Times New Roman" w:cs="Times New Roman"/>
              </w:rPr>
            </w:pPr>
            <w:proofErr w:type="spellStart"/>
            <w:r w:rsidRPr="00AD5E5C">
              <w:rPr>
                <w:rStyle w:val="105pt0"/>
                <w:rFonts w:eastAsiaTheme="minorEastAsia"/>
                <w:color w:val="auto"/>
                <w:sz w:val="22"/>
                <w:szCs w:val="22"/>
              </w:rPr>
              <w:t>Балезинский</w:t>
            </w:r>
            <w:proofErr w:type="spellEnd"/>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2,47</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2,57</w:t>
            </w:r>
          </w:p>
        </w:tc>
        <w:tc>
          <w:tcPr>
            <w:tcW w:w="73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2,48</w:t>
            </w:r>
          </w:p>
        </w:tc>
        <w:tc>
          <w:tcPr>
            <w:tcW w:w="806" w:type="dxa"/>
            <w:gridSpan w:val="2"/>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2,35</w:t>
            </w:r>
          </w:p>
        </w:tc>
        <w:tc>
          <w:tcPr>
            <w:tcW w:w="2011" w:type="dxa"/>
            <w:tcBorders>
              <w:top w:val="single" w:sz="4" w:space="0" w:color="auto"/>
              <w:left w:val="single" w:sz="4" w:space="0" w:color="auto"/>
            </w:tcBorders>
            <w:shd w:val="clear" w:color="auto" w:fill="FFFFFF"/>
          </w:tcPr>
          <w:p w:rsidR="00B41125" w:rsidRPr="00AD5E5C" w:rsidRDefault="00B41125" w:rsidP="00B81B84">
            <w:pPr>
              <w:pStyle w:val="a3"/>
              <w:rPr>
                <w:rFonts w:ascii="Times New Roman" w:hAnsi="Times New Roman" w:cs="Times New Roman"/>
              </w:rPr>
            </w:pPr>
            <w:r w:rsidRPr="00AD5E5C">
              <w:rPr>
                <w:rStyle w:val="105pt0"/>
                <w:rFonts w:eastAsiaTheme="minorEastAsia"/>
                <w:color w:val="auto"/>
                <w:sz w:val="22"/>
                <w:szCs w:val="22"/>
              </w:rPr>
              <w:t>Красногорский</w:t>
            </w:r>
          </w:p>
        </w:tc>
        <w:tc>
          <w:tcPr>
            <w:tcW w:w="701"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2,88</w:t>
            </w:r>
          </w:p>
        </w:tc>
        <w:tc>
          <w:tcPr>
            <w:tcW w:w="710"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2,75</w:t>
            </w:r>
          </w:p>
        </w:tc>
        <w:tc>
          <w:tcPr>
            <w:tcW w:w="715" w:type="dxa"/>
            <w:tcBorders>
              <w:top w:val="single" w:sz="4" w:space="0" w:color="auto"/>
              <w:lef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2,37</w:t>
            </w:r>
          </w:p>
        </w:tc>
        <w:tc>
          <w:tcPr>
            <w:tcW w:w="710" w:type="dxa"/>
            <w:tcBorders>
              <w:top w:val="single" w:sz="4" w:space="0" w:color="auto"/>
              <w:left w:val="single" w:sz="4" w:space="0" w:color="auto"/>
              <w:right w:val="single" w:sz="4" w:space="0" w:color="auto"/>
            </w:tcBorders>
            <w:shd w:val="clear" w:color="auto" w:fill="FFFFFF"/>
          </w:tcPr>
          <w:p w:rsidR="00B41125" w:rsidRPr="00AD5E5C" w:rsidRDefault="00B41125" w:rsidP="00A245B1">
            <w:pPr>
              <w:pStyle w:val="a3"/>
              <w:jc w:val="center"/>
              <w:rPr>
                <w:rFonts w:ascii="Times New Roman" w:hAnsi="Times New Roman" w:cs="Times New Roman"/>
              </w:rPr>
            </w:pPr>
            <w:r w:rsidRPr="00AD5E5C">
              <w:rPr>
                <w:rStyle w:val="105pt0"/>
                <w:rFonts w:eastAsiaTheme="minorEastAsia"/>
                <w:color w:val="auto"/>
                <w:sz w:val="22"/>
                <w:szCs w:val="22"/>
              </w:rPr>
              <w:t>2,32</w:t>
            </w:r>
          </w:p>
        </w:tc>
      </w:tr>
      <w:tr w:rsidR="0050385D" w:rsidRPr="00AD5E5C" w:rsidTr="00A245B1">
        <w:trPr>
          <w:trHeight w:hRule="exact" w:val="317"/>
          <w:jc w:val="center"/>
        </w:trPr>
        <w:tc>
          <w:tcPr>
            <w:tcW w:w="1954" w:type="dxa"/>
            <w:tcBorders>
              <w:top w:val="single" w:sz="4" w:space="0" w:color="auto"/>
              <w:left w:val="single" w:sz="4" w:space="0" w:color="auto"/>
            </w:tcBorders>
            <w:shd w:val="clear" w:color="auto" w:fill="FFFFFF"/>
          </w:tcPr>
          <w:p w:rsidR="0050385D" w:rsidRPr="00AD5E5C" w:rsidRDefault="0050385D" w:rsidP="00B81B84">
            <w:pPr>
              <w:pStyle w:val="a3"/>
              <w:rPr>
                <w:rFonts w:ascii="Times New Roman" w:hAnsi="Times New Roman" w:cs="Times New Roman"/>
              </w:rPr>
            </w:pPr>
            <w:proofErr w:type="spellStart"/>
            <w:r w:rsidRPr="00AD5E5C">
              <w:rPr>
                <w:rStyle w:val="105pt0"/>
                <w:rFonts w:eastAsiaTheme="minorEastAsia"/>
                <w:color w:val="auto"/>
                <w:sz w:val="22"/>
                <w:szCs w:val="22"/>
              </w:rPr>
              <w:t>Глазовский</w:t>
            </w:r>
            <w:proofErr w:type="spellEnd"/>
          </w:p>
        </w:tc>
        <w:tc>
          <w:tcPr>
            <w:tcW w:w="710"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2,42</w:t>
            </w:r>
          </w:p>
        </w:tc>
        <w:tc>
          <w:tcPr>
            <w:tcW w:w="710"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2,40</w:t>
            </w:r>
          </w:p>
        </w:tc>
        <w:tc>
          <w:tcPr>
            <w:tcW w:w="754" w:type="dxa"/>
            <w:gridSpan w:val="2"/>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2,17</w:t>
            </w:r>
          </w:p>
        </w:tc>
        <w:tc>
          <w:tcPr>
            <w:tcW w:w="782"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2,52</w:t>
            </w:r>
          </w:p>
        </w:tc>
        <w:tc>
          <w:tcPr>
            <w:tcW w:w="2011" w:type="dxa"/>
            <w:tcBorders>
              <w:top w:val="single" w:sz="4" w:space="0" w:color="auto"/>
              <w:left w:val="single" w:sz="4" w:space="0" w:color="auto"/>
            </w:tcBorders>
            <w:shd w:val="clear" w:color="auto" w:fill="FFFFFF"/>
          </w:tcPr>
          <w:p w:rsidR="0050385D" w:rsidRPr="00AD5E5C" w:rsidRDefault="0050385D" w:rsidP="00A245B1">
            <w:pPr>
              <w:pStyle w:val="a3"/>
              <w:rPr>
                <w:rFonts w:ascii="Times New Roman" w:hAnsi="Times New Roman" w:cs="Times New Roman"/>
              </w:rPr>
            </w:pPr>
            <w:proofErr w:type="spellStart"/>
            <w:r w:rsidRPr="00AD5E5C">
              <w:rPr>
                <w:rStyle w:val="105pt0"/>
                <w:rFonts w:eastAsiaTheme="minorEastAsia"/>
                <w:color w:val="auto"/>
                <w:sz w:val="22"/>
                <w:szCs w:val="22"/>
              </w:rPr>
              <w:t>У</w:t>
            </w:r>
            <w:r w:rsidR="00A245B1" w:rsidRPr="00AD5E5C">
              <w:rPr>
                <w:rStyle w:val="7pt"/>
                <w:rFonts w:eastAsiaTheme="minorEastAsia"/>
                <w:color w:val="auto"/>
                <w:sz w:val="22"/>
                <w:szCs w:val="22"/>
              </w:rPr>
              <w:t>винский</w:t>
            </w:r>
            <w:proofErr w:type="spellEnd"/>
          </w:p>
        </w:tc>
        <w:tc>
          <w:tcPr>
            <w:tcW w:w="701"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2,53</w:t>
            </w:r>
          </w:p>
        </w:tc>
        <w:tc>
          <w:tcPr>
            <w:tcW w:w="710"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2,66</w:t>
            </w:r>
          </w:p>
        </w:tc>
        <w:tc>
          <w:tcPr>
            <w:tcW w:w="710"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2,44</w:t>
            </w:r>
          </w:p>
        </w:tc>
        <w:tc>
          <w:tcPr>
            <w:tcW w:w="715" w:type="dxa"/>
            <w:tcBorders>
              <w:top w:val="single" w:sz="4" w:space="0" w:color="auto"/>
              <w:left w:val="single" w:sz="4" w:space="0" w:color="auto"/>
              <w:righ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2,45</w:t>
            </w:r>
          </w:p>
        </w:tc>
      </w:tr>
      <w:tr w:rsidR="0050385D" w:rsidRPr="00AD5E5C" w:rsidTr="00A245B1">
        <w:trPr>
          <w:trHeight w:hRule="exact" w:val="307"/>
          <w:jc w:val="center"/>
        </w:trPr>
        <w:tc>
          <w:tcPr>
            <w:tcW w:w="1954" w:type="dxa"/>
            <w:tcBorders>
              <w:top w:val="single" w:sz="4" w:space="0" w:color="auto"/>
              <w:left w:val="single" w:sz="4" w:space="0" w:color="auto"/>
            </w:tcBorders>
            <w:shd w:val="clear" w:color="auto" w:fill="FFFFFF"/>
          </w:tcPr>
          <w:p w:rsidR="0050385D" w:rsidRPr="00AD5E5C" w:rsidRDefault="0050385D" w:rsidP="00B81B84">
            <w:pPr>
              <w:pStyle w:val="a3"/>
              <w:rPr>
                <w:rFonts w:ascii="Times New Roman" w:hAnsi="Times New Roman" w:cs="Times New Roman"/>
              </w:rPr>
            </w:pPr>
            <w:proofErr w:type="spellStart"/>
            <w:r w:rsidRPr="00AD5E5C">
              <w:rPr>
                <w:rStyle w:val="105pt0"/>
                <w:rFonts w:eastAsiaTheme="minorEastAsia"/>
                <w:color w:val="auto"/>
                <w:sz w:val="22"/>
                <w:szCs w:val="22"/>
              </w:rPr>
              <w:t>Дебесский</w:t>
            </w:r>
            <w:proofErr w:type="spellEnd"/>
          </w:p>
        </w:tc>
        <w:tc>
          <w:tcPr>
            <w:tcW w:w="710"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2,74</w:t>
            </w:r>
          </w:p>
        </w:tc>
        <w:tc>
          <w:tcPr>
            <w:tcW w:w="710"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2,83</w:t>
            </w:r>
          </w:p>
        </w:tc>
        <w:tc>
          <w:tcPr>
            <w:tcW w:w="754" w:type="dxa"/>
            <w:gridSpan w:val="2"/>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2,36</w:t>
            </w:r>
          </w:p>
        </w:tc>
        <w:tc>
          <w:tcPr>
            <w:tcW w:w="782"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2,48</w:t>
            </w:r>
          </w:p>
        </w:tc>
        <w:tc>
          <w:tcPr>
            <w:tcW w:w="2011" w:type="dxa"/>
            <w:tcBorders>
              <w:top w:val="single" w:sz="4" w:space="0" w:color="auto"/>
              <w:left w:val="single" w:sz="4" w:space="0" w:color="auto"/>
            </w:tcBorders>
            <w:shd w:val="clear" w:color="auto" w:fill="FFFFFF"/>
          </w:tcPr>
          <w:p w:rsidR="0050385D" w:rsidRPr="00AD5E5C" w:rsidRDefault="0050385D" w:rsidP="00B81B84">
            <w:pPr>
              <w:pStyle w:val="a3"/>
              <w:rPr>
                <w:rFonts w:ascii="Times New Roman" w:hAnsi="Times New Roman" w:cs="Times New Roman"/>
              </w:rPr>
            </w:pPr>
            <w:proofErr w:type="spellStart"/>
            <w:r w:rsidRPr="00AD5E5C">
              <w:rPr>
                <w:rStyle w:val="105pt0"/>
                <w:rFonts w:eastAsiaTheme="minorEastAsia"/>
                <w:color w:val="auto"/>
                <w:sz w:val="22"/>
                <w:szCs w:val="22"/>
              </w:rPr>
              <w:t>Шарканский</w:t>
            </w:r>
            <w:proofErr w:type="spellEnd"/>
          </w:p>
        </w:tc>
        <w:tc>
          <w:tcPr>
            <w:tcW w:w="701"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3,03</w:t>
            </w:r>
          </w:p>
        </w:tc>
        <w:tc>
          <w:tcPr>
            <w:tcW w:w="710"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3,17</w:t>
            </w:r>
          </w:p>
        </w:tc>
        <w:tc>
          <w:tcPr>
            <w:tcW w:w="710" w:type="dxa"/>
            <w:tcBorders>
              <w:top w:val="single" w:sz="4" w:space="0" w:color="auto"/>
              <w:lef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2,82</w:t>
            </w:r>
          </w:p>
        </w:tc>
        <w:tc>
          <w:tcPr>
            <w:tcW w:w="715" w:type="dxa"/>
            <w:tcBorders>
              <w:top w:val="single" w:sz="4" w:space="0" w:color="auto"/>
              <w:left w:val="single" w:sz="4" w:space="0" w:color="auto"/>
              <w:righ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2,62</w:t>
            </w:r>
          </w:p>
        </w:tc>
      </w:tr>
      <w:tr w:rsidR="0050385D" w:rsidRPr="00AD5E5C" w:rsidTr="00A245B1">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50385D" w:rsidRPr="00AD5E5C" w:rsidRDefault="0050385D" w:rsidP="00B81B84">
            <w:pPr>
              <w:pStyle w:val="a3"/>
              <w:rPr>
                <w:rFonts w:ascii="Times New Roman" w:hAnsi="Times New Roman" w:cs="Times New Roman"/>
              </w:rPr>
            </w:pPr>
            <w:proofErr w:type="spellStart"/>
            <w:r w:rsidRPr="00AD5E5C">
              <w:rPr>
                <w:rStyle w:val="105pt0"/>
                <w:rFonts w:eastAsiaTheme="minorEastAsia"/>
                <w:color w:val="auto"/>
                <w:sz w:val="22"/>
                <w:szCs w:val="22"/>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2,77</w:t>
            </w:r>
          </w:p>
        </w:tc>
        <w:tc>
          <w:tcPr>
            <w:tcW w:w="710"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2,79</w:t>
            </w:r>
          </w:p>
        </w:tc>
        <w:tc>
          <w:tcPr>
            <w:tcW w:w="754" w:type="dxa"/>
            <w:gridSpan w:val="2"/>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2,70</w:t>
            </w:r>
          </w:p>
        </w:tc>
        <w:tc>
          <w:tcPr>
            <w:tcW w:w="782"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2,46</w:t>
            </w:r>
          </w:p>
        </w:tc>
        <w:tc>
          <w:tcPr>
            <w:tcW w:w="2011" w:type="dxa"/>
            <w:tcBorders>
              <w:top w:val="single" w:sz="4" w:space="0" w:color="auto"/>
              <w:left w:val="single" w:sz="4" w:space="0" w:color="auto"/>
              <w:bottom w:val="single" w:sz="4" w:space="0" w:color="auto"/>
            </w:tcBorders>
            <w:shd w:val="clear" w:color="auto" w:fill="FFFFFF"/>
          </w:tcPr>
          <w:p w:rsidR="0050385D" w:rsidRPr="00AD5E5C" w:rsidRDefault="0050385D" w:rsidP="00B81B84">
            <w:pPr>
              <w:pStyle w:val="a3"/>
              <w:rPr>
                <w:rFonts w:ascii="Times New Roman" w:hAnsi="Times New Roman" w:cs="Times New Roman"/>
              </w:rPr>
            </w:pPr>
            <w:proofErr w:type="spellStart"/>
            <w:r w:rsidRPr="00AD5E5C">
              <w:rPr>
                <w:rStyle w:val="105pt0"/>
                <w:rFonts w:eastAsiaTheme="minorEastAsia"/>
                <w:color w:val="auto"/>
                <w:sz w:val="22"/>
                <w:szCs w:val="22"/>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2,73</w:t>
            </w:r>
          </w:p>
        </w:tc>
        <w:tc>
          <w:tcPr>
            <w:tcW w:w="710"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2,77</w:t>
            </w:r>
          </w:p>
        </w:tc>
        <w:tc>
          <w:tcPr>
            <w:tcW w:w="710"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2,65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2,55</w:t>
            </w:r>
          </w:p>
        </w:tc>
      </w:tr>
      <w:tr w:rsidR="0050385D" w:rsidRPr="00AD5E5C" w:rsidTr="00A245B1">
        <w:trPr>
          <w:trHeight w:hRule="exact" w:val="307"/>
          <w:jc w:val="center"/>
        </w:trPr>
        <w:tc>
          <w:tcPr>
            <w:tcW w:w="1954" w:type="dxa"/>
            <w:tcBorders>
              <w:top w:val="single" w:sz="4" w:space="0" w:color="auto"/>
              <w:left w:val="single" w:sz="4" w:space="0" w:color="auto"/>
              <w:bottom w:val="single" w:sz="4" w:space="0" w:color="auto"/>
            </w:tcBorders>
            <w:shd w:val="clear" w:color="auto" w:fill="FFFFFF"/>
          </w:tcPr>
          <w:p w:rsidR="0050385D" w:rsidRPr="00AD5E5C" w:rsidRDefault="0050385D" w:rsidP="00B81B84">
            <w:pPr>
              <w:pStyle w:val="a3"/>
              <w:rPr>
                <w:rFonts w:ascii="Times New Roman" w:hAnsi="Times New Roman" w:cs="Times New Roman"/>
              </w:rPr>
            </w:pPr>
            <w:r w:rsidRPr="00AD5E5C">
              <w:rPr>
                <w:rStyle w:val="105pt0"/>
                <w:rFonts w:eastAsiaTheme="minorEastAsia"/>
                <w:color w:val="auto"/>
                <w:sz w:val="22"/>
                <w:szCs w:val="22"/>
              </w:rPr>
              <w:t>Кезский</w:t>
            </w:r>
          </w:p>
        </w:tc>
        <w:tc>
          <w:tcPr>
            <w:tcW w:w="710"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2,50</w:t>
            </w:r>
          </w:p>
        </w:tc>
        <w:tc>
          <w:tcPr>
            <w:tcW w:w="710"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2,51</w:t>
            </w:r>
          </w:p>
        </w:tc>
        <w:tc>
          <w:tcPr>
            <w:tcW w:w="754" w:type="dxa"/>
            <w:gridSpan w:val="2"/>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2,45</w:t>
            </w:r>
          </w:p>
        </w:tc>
        <w:tc>
          <w:tcPr>
            <w:tcW w:w="782"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2,42</w:t>
            </w:r>
          </w:p>
        </w:tc>
        <w:tc>
          <w:tcPr>
            <w:tcW w:w="2011" w:type="dxa"/>
            <w:tcBorders>
              <w:top w:val="single" w:sz="4" w:space="0" w:color="auto"/>
              <w:left w:val="single" w:sz="4" w:space="0" w:color="auto"/>
              <w:bottom w:val="single" w:sz="4" w:space="0" w:color="auto"/>
            </w:tcBorders>
            <w:shd w:val="clear" w:color="auto" w:fill="FFFFFF"/>
          </w:tcPr>
          <w:p w:rsidR="0050385D" w:rsidRPr="00AD5E5C" w:rsidRDefault="0050385D" w:rsidP="00B81B84">
            <w:pPr>
              <w:pStyle w:val="a3"/>
              <w:rPr>
                <w:rFonts w:ascii="Times New Roman" w:hAnsi="Times New Roman" w:cs="Times New Roman"/>
              </w:rPr>
            </w:pPr>
            <w:proofErr w:type="spellStart"/>
            <w:r w:rsidRPr="00AD5E5C">
              <w:rPr>
                <w:rStyle w:val="105pt0"/>
                <w:rFonts w:eastAsiaTheme="minorEastAsia"/>
                <w:color w:val="auto"/>
                <w:sz w:val="22"/>
                <w:szCs w:val="22"/>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2,59</w:t>
            </w:r>
          </w:p>
        </w:tc>
        <w:tc>
          <w:tcPr>
            <w:tcW w:w="710"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2,69</w:t>
            </w:r>
          </w:p>
        </w:tc>
        <w:tc>
          <w:tcPr>
            <w:tcW w:w="710" w:type="dxa"/>
            <w:tcBorders>
              <w:top w:val="single" w:sz="4" w:space="0" w:color="auto"/>
              <w:left w:val="single" w:sz="4" w:space="0" w:color="auto"/>
              <w:bottom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2,80</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50385D" w:rsidRPr="00AD5E5C" w:rsidRDefault="0050385D" w:rsidP="00A245B1">
            <w:pPr>
              <w:pStyle w:val="a3"/>
              <w:jc w:val="center"/>
              <w:rPr>
                <w:rFonts w:ascii="Times New Roman" w:hAnsi="Times New Roman" w:cs="Times New Roman"/>
              </w:rPr>
            </w:pPr>
            <w:r w:rsidRPr="00AD5E5C">
              <w:rPr>
                <w:rStyle w:val="105pt0"/>
                <w:rFonts w:eastAsiaTheme="minorEastAsia"/>
                <w:color w:val="auto"/>
                <w:sz w:val="22"/>
                <w:szCs w:val="22"/>
              </w:rPr>
              <w:t>2,36</w:t>
            </w:r>
          </w:p>
        </w:tc>
      </w:tr>
    </w:tbl>
    <w:p w:rsidR="00B41125" w:rsidRPr="00AD5E5C" w:rsidRDefault="00B41125" w:rsidP="00B41125">
      <w:pPr>
        <w:pStyle w:val="40"/>
        <w:framePr w:w="9758" w:wrap="notBeside" w:vAnchor="text" w:hAnchor="text" w:xAlign="center" w:y="1"/>
        <w:shd w:val="clear" w:color="auto" w:fill="auto"/>
        <w:spacing w:line="240" w:lineRule="exact"/>
      </w:pPr>
      <w:r w:rsidRPr="00AD5E5C">
        <w:rPr>
          <w:rStyle w:val="465pt"/>
          <w:color w:val="auto"/>
        </w:rPr>
        <w:t xml:space="preserve">* </w:t>
      </w:r>
      <w:r w:rsidRPr="00AD5E5C">
        <w:t>(оценка от 1 «неудовлетворен» до 4 «удовлетворен»)</w:t>
      </w:r>
    </w:p>
    <w:p w:rsidR="00B41125" w:rsidRPr="00AD5E5C" w:rsidRDefault="00B41125" w:rsidP="00B41125">
      <w:pPr>
        <w:rPr>
          <w:sz w:val="2"/>
          <w:szCs w:val="2"/>
        </w:rPr>
      </w:pPr>
    </w:p>
    <w:p w:rsidR="00180A33" w:rsidRPr="00AD5E5C" w:rsidRDefault="00291237" w:rsidP="00180A33">
      <w:pPr>
        <w:pStyle w:val="19"/>
        <w:shd w:val="clear" w:color="auto" w:fill="auto"/>
        <w:ind w:left="120" w:right="40" w:firstLine="700"/>
        <w:rPr>
          <w:color w:val="auto"/>
        </w:rPr>
      </w:pPr>
      <w:r w:rsidRPr="00AD5E5C">
        <w:rPr>
          <w:b/>
          <w:color w:val="auto"/>
        </w:rPr>
        <w:t xml:space="preserve">1.8. Рынок услуг жилищно-коммунального хозяйства </w:t>
      </w:r>
      <w:r w:rsidR="00180A33" w:rsidRPr="00AD5E5C">
        <w:rPr>
          <w:b/>
          <w:color w:val="auto"/>
        </w:rPr>
        <w:t xml:space="preserve"> </w:t>
      </w:r>
      <w:r w:rsidR="00180A33" w:rsidRPr="00AD5E5C">
        <w:rPr>
          <w:color w:val="auto"/>
        </w:rPr>
        <w:t xml:space="preserve">охватывает  такие сегменты как - управление жилищным фондом и предоставление коммунальных услуг. </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Внедрение требований Жилищного кодекса по части выбора способа управления в районе практически идет в основном в тех населенных пунктах, где имеются дома многоквартирной застройки. Данный сегмент представлен 3- мя организациями, имеющими статус юридического лица, в т.ч.:</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муниципальное предприятие – </w:t>
      </w:r>
      <w:r w:rsidR="00B516C9" w:rsidRPr="00AD5E5C">
        <w:rPr>
          <w:rFonts w:ascii="Times New Roman" w:hAnsi="Times New Roman" w:cs="Times New Roman"/>
          <w:sz w:val="24"/>
          <w:szCs w:val="24"/>
        </w:rPr>
        <w:t>2</w:t>
      </w:r>
      <w:r w:rsidRPr="00AD5E5C">
        <w:rPr>
          <w:rFonts w:ascii="Times New Roman" w:hAnsi="Times New Roman" w:cs="Times New Roman"/>
          <w:sz w:val="24"/>
          <w:szCs w:val="24"/>
        </w:rPr>
        <w:t xml:space="preserve"> организаци</w:t>
      </w:r>
      <w:r w:rsidR="00B516C9" w:rsidRPr="00AD5E5C">
        <w:rPr>
          <w:rFonts w:ascii="Times New Roman" w:hAnsi="Times New Roman" w:cs="Times New Roman"/>
          <w:sz w:val="24"/>
          <w:szCs w:val="24"/>
        </w:rPr>
        <w:t>и</w:t>
      </w:r>
      <w:r w:rsidRPr="00AD5E5C">
        <w:rPr>
          <w:rFonts w:ascii="Times New Roman" w:hAnsi="Times New Roman" w:cs="Times New Roman"/>
          <w:sz w:val="24"/>
          <w:szCs w:val="24"/>
        </w:rPr>
        <w:t>;</w:t>
      </w:r>
    </w:p>
    <w:p w:rsidR="00B516C9"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общество с ограниченной ответственностью – </w:t>
      </w:r>
      <w:r w:rsidR="00B516C9" w:rsidRPr="00AD5E5C">
        <w:rPr>
          <w:rFonts w:ascii="Times New Roman" w:hAnsi="Times New Roman" w:cs="Times New Roman"/>
          <w:sz w:val="24"/>
          <w:szCs w:val="24"/>
        </w:rPr>
        <w:t>1</w:t>
      </w:r>
      <w:r w:rsidRPr="00AD5E5C">
        <w:rPr>
          <w:rFonts w:ascii="Times New Roman" w:hAnsi="Times New Roman" w:cs="Times New Roman"/>
          <w:sz w:val="24"/>
          <w:szCs w:val="24"/>
        </w:rPr>
        <w:t xml:space="preserve"> организаци</w:t>
      </w:r>
      <w:r w:rsidR="00B516C9" w:rsidRPr="00AD5E5C">
        <w:rPr>
          <w:rFonts w:ascii="Times New Roman" w:hAnsi="Times New Roman" w:cs="Times New Roman"/>
          <w:sz w:val="24"/>
          <w:szCs w:val="24"/>
        </w:rPr>
        <w:t>я</w:t>
      </w:r>
      <w:r w:rsidRPr="00AD5E5C">
        <w:rPr>
          <w:rFonts w:ascii="Times New Roman" w:hAnsi="Times New Roman" w:cs="Times New Roman"/>
          <w:sz w:val="24"/>
          <w:szCs w:val="24"/>
        </w:rPr>
        <w:t xml:space="preserve">. </w:t>
      </w:r>
    </w:p>
    <w:p w:rsidR="00B81B84" w:rsidRPr="00AD5E5C" w:rsidRDefault="00B81B84" w:rsidP="00B81B84">
      <w:pPr>
        <w:pStyle w:val="a3"/>
        <w:ind w:firstLine="708"/>
        <w:jc w:val="both"/>
        <w:rPr>
          <w:rFonts w:ascii="Times New Roman" w:hAnsi="Times New Roman" w:cs="Times New Roman"/>
          <w:sz w:val="24"/>
          <w:szCs w:val="24"/>
        </w:rPr>
      </w:pPr>
      <w:proofErr w:type="gramStart"/>
      <w:r w:rsidRPr="00AD5E5C">
        <w:rPr>
          <w:rFonts w:ascii="Times New Roman" w:hAnsi="Times New Roman" w:cs="Times New Roman"/>
          <w:sz w:val="24"/>
          <w:szCs w:val="24"/>
        </w:rPr>
        <w:t xml:space="preserve">По данным службы государственной статистики по состоянию на 1 января 2017 года в </w:t>
      </w:r>
      <w:proofErr w:type="spellStart"/>
      <w:r w:rsidRPr="00AD5E5C">
        <w:rPr>
          <w:rFonts w:ascii="Times New Roman" w:hAnsi="Times New Roman" w:cs="Times New Roman"/>
          <w:sz w:val="24"/>
          <w:szCs w:val="24"/>
        </w:rPr>
        <w:t>Кезском</w:t>
      </w:r>
      <w:proofErr w:type="spellEnd"/>
      <w:r w:rsidRPr="00AD5E5C">
        <w:rPr>
          <w:rFonts w:ascii="Times New Roman" w:hAnsi="Times New Roman" w:cs="Times New Roman"/>
          <w:sz w:val="24"/>
          <w:szCs w:val="24"/>
        </w:rPr>
        <w:t xml:space="preserve"> районе количество жилых домов с износом от 0 до 30% составляет 3014 ед., от 31 до 65% составляет 3139 ед., с износом 66 - 70%  - 874 ед., с износом более 70% - 132 ед. от общего числа жилых домов.</w:t>
      </w:r>
      <w:proofErr w:type="gramEnd"/>
      <w:r w:rsidRPr="00AD5E5C">
        <w:rPr>
          <w:rFonts w:ascii="Times New Roman" w:hAnsi="Times New Roman" w:cs="Times New Roman"/>
          <w:sz w:val="24"/>
          <w:szCs w:val="24"/>
        </w:rPr>
        <w:t xml:space="preserve"> Такой жилищный фонд, как правило, очень сложен в обслуживании. Остается недостаточным уровень обеспеченности объектов приборами учета отпуска тепловой энергии и воды населению. Сохраняется убыточность отдельных предприятий </w:t>
      </w:r>
      <w:proofErr w:type="spellStart"/>
      <w:proofErr w:type="gramStart"/>
      <w:r w:rsidRPr="00AD5E5C">
        <w:rPr>
          <w:rFonts w:ascii="Times New Roman" w:hAnsi="Times New Roman" w:cs="Times New Roman"/>
          <w:sz w:val="24"/>
          <w:szCs w:val="24"/>
        </w:rPr>
        <w:t>жилищно</w:t>
      </w:r>
      <w:proofErr w:type="spellEnd"/>
      <w:r w:rsidRPr="00AD5E5C">
        <w:rPr>
          <w:rFonts w:ascii="Times New Roman" w:hAnsi="Times New Roman" w:cs="Times New Roman"/>
          <w:sz w:val="24"/>
          <w:szCs w:val="24"/>
        </w:rPr>
        <w:t>- коммунального</w:t>
      </w:r>
      <w:proofErr w:type="gramEnd"/>
      <w:r w:rsidRPr="00AD5E5C">
        <w:rPr>
          <w:rFonts w:ascii="Times New Roman" w:hAnsi="Times New Roman" w:cs="Times New Roman"/>
          <w:sz w:val="24"/>
          <w:szCs w:val="24"/>
        </w:rPr>
        <w:t xml:space="preserve"> хозяйства. Сохраняется инертность граждан в выборе способа управления многоквартирными домами. Темпы перехода на новые формы </w:t>
      </w:r>
      <w:r w:rsidRPr="00AD5E5C">
        <w:rPr>
          <w:rFonts w:ascii="Times New Roman" w:hAnsi="Times New Roman" w:cs="Times New Roman"/>
          <w:sz w:val="24"/>
          <w:szCs w:val="24"/>
        </w:rPr>
        <w:lastRenderedPageBreak/>
        <w:t xml:space="preserve">взаимоотношений среди собственников жилищного фонда низкие, что обусловлено, в первую очередь, неудовлетворительным состоянием жилищного фонда. </w:t>
      </w:r>
    </w:p>
    <w:p w:rsidR="00B81B84" w:rsidRPr="00AD5E5C" w:rsidRDefault="00B81B84" w:rsidP="00463F4B">
      <w:pPr>
        <w:pStyle w:val="19"/>
        <w:shd w:val="clear" w:color="auto" w:fill="auto"/>
        <w:ind w:left="120" w:right="20" w:firstLine="720"/>
        <w:rPr>
          <w:color w:val="auto"/>
        </w:rPr>
      </w:pPr>
      <w:r w:rsidRPr="00AD5E5C">
        <w:rPr>
          <w:b/>
          <w:color w:val="auto"/>
        </w:rPr>
        <w:t>Исследуемый рынок относится к рынку с неразвитой конкуренцией.</w:t>
      </w:r>
      <w:r w:rsidR="00736389" w:rsidRPr="00AD5E5C">
        <w:rPr>
          <w:b/>
          <w:color w:val="auto"/>
        </w:rPr>
        <w:t xml:space="preserve"> </w:t>
      </w:r>
      <w:r w:rsidRPr="00AD5E5C">
        <w:rPr>
          <w:color w:val="auto"/>
        </w:rPr>
        <w:t xml:space="preserve">Оценка населением уровня конкуренции на рынке приведена в таблице </w:t>
      </w:r>
    </w:p>
    <w:p w:rsidR="00CF69C0" w:rsidRPr="00AD5E5C" w:rsidRDefault="00CF69C0" w:rsidP="00736389">
      <w:pPr>
        <w:pStyle w:val="a3"/>
        <w:jc w:val="center"/>
        <w:rPr>
          <w:rFonts w:ascii="Times New Roman" w:hAnsi="Times New Roman" w:cs="Times New Roman"/>
          <w:b/>
          <w:sz w:val="24"/>
          <w:szCs w:val="24"/>
        </w:rPr>
      </w:pPr>
    </w:p>
    <w:p w:rsidR="00CF69C0" w:rsidRPr="00AD5E5C" w:rsidRDefault="00B81B84" w:rsidP="00736389">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r w:rsidR="00CF69C0" w:rsidRPr="00AD5E5C">
        <w:rPr>
          <w:rFonts w:ascii="Times New Roman" w:hAnsi="Times New Roman" w:cs="Times New Roman"/>
          <w:b/>
          <w:sz w:val="24"/>
          <w:szCs w:val="24"/>
        </w:rPr>
        <w:t xml:space="preserve">  </w:t>
      </w:r>
    </w:p>
    <w:p w:rsidR="00B81B84" w:rsidRPr="00AD5E5C" w:rsidRDefault="00CF69C0" w:rsidP="00736389">
      <w:pPr>
        <w:pStyle w:val="a3"/>
        <w:jc w:val="center"/>
        <w:rPr>
          <w:rFonts w:ascii="Times New Roman" w:hAnsi="Times New Roman" w:cs="Times New Roman"/>
          <w:b/>
          <w:sz w:val="24"/>
          <w:szCs w:val="24"/>
        </w:rPr>
      </w:pPr>
      <w:r w:rsidRPr="00AD5E5C">
        <w:rPr>
          <w:rFonts w:ascii="Times New Roman" w:hAnsi="Times New Roman" w:cs="Times New Roman"/>
          <w:b/>
          <w:sz w:val="24"/>
          <w:szCs w:val="24"/>
        </w:rPr>
        <w:t xml:space="preserve">на рынке  услуг жилищно-коммунального хозяйства  </w:t>
      </w:r>
    </w:p>
    <w:p w:rsidR="00CF69C0" w:rsidRPr="00AD5E5C" w:rsidRDefault="00CF69C0" w:rsidP="00736389">
      <w:pPr>
        <w:pStyle w:val="a3"/>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000"/>
      </w:tblPr>
      <w:tblGrid>
        <w:gridCol w:w="1954"/>
        <w:gridCol w:w="710"/>
        <w:gridCol w:w="710"/>
        <w:gridCol w:w="739"/>
        <w:gridCol w:w="797"/>
        <w:gridCol w:w="2011"/>
        <w:gridCol w:w="701"/>
        <w:gridCol w:w="710"/>
        <w:gridCol w:w="710"/>
        <w:gridCol w:w="715"/>
      </w:tblGrid>
      <w:tr w:rsidR="00B81B84" w:rsidRPr="00AD5E5C" w:rsidTr="00A54F92">
        <w:trPr>
          <w:trHeight w:hRule="exact" w:val="523"/>
          <w:jc w:val="center"/>
        </w:trPr>
        <w:tc>
          <w:tcPr>
            <w:tcW w:w="1954" w:type="dxa"/>
            <w:vMerge w:val="restart"/>
            <w:tcBorders>
              <w:top w:val="single" w:sz="4" w:space="0" w:color="auto"/>
              <w:left w:val="single" w:sz="4" w:space="0" w:color="auto"/>
            </w:tcBorders>
            <w:shd w:val="clear" w:color="auto" w:fill="FFFFFF"/>
          </w:tcPr>
          <w:p w:rsidR="00B81B84" w:rsidRPr="00AD5E5C" w:rsidRDefault="00B81B84" w:rsidP="00463F4B">
            <w:pPr>
              <w:pStyle w:val="a3"/>
              <w:jc w:val="center"/>
              <w:rPr>
                <w:rFonts w:ascii="Times New Roman" w:hAnsi="Times New Roman" w:cs="Times New Roman"/>
                <w:sz w:val="24"/>
                <w:szCs w:val="24"/>
              </w:rPr>
            </w:pPr>
            <w:r w:rsidRPr="00AD5E5C">
              <w:rPr>
                <w:rStyle w:val="105pt"/>
                <w:rFonts w:eastAsiaTheme="minorEastAsia"/>
                <w:color w:val="auto"/>
                <w:sz w:val="24"/>
                <w:szCs w:val="24"/>
              </w:rPr>
              <w:t>Город, район Удмуртии</w:t>
            </w:r>
          </w:p>
        </w:tc>
        <w:tc>
          <w:tcPr>
            <w:tcW w:w="2956" w:type="dxa"/>
            <w:gridSpan w:val="4"/>
            <w:tcBorders>
              <w:top w:val="single" w:sz="4" w:space="0" w:color="auto"/>
              <w:left w:val="single" w:sz="4" w:space="0" w:color="auto"/>
            </w:tcBorders>
            <w:shd w:val="clear" w:color="auto" w:fill="FFFFFF"/>
          </w:tcPr>
          <w:p w:rsidR="00B81B84" w:rsidRPr="00AD5E5C" w:rsidRDefault="00B81B84" w:rsidP="00463F4B">
            <w:pPr>
              <w:pStyle w:val="a3"/>
              <w:jc w:val="center"/>
              <w:rPr>
                <w:rFonts w:ascii="Times New Roman" w:hAnsi="Times New Roman" w:cs="Times New Roman"/>
                <w:sz w:val="24"/>
                <w:szCs w:val="24"/>
              </w:rPr>
            </w:pPr>
            <w:r w:rsidRPr="00AD5E5C">
              <w:rPr>
                <w:rStyle w:val="105pt"/>
                <w:rFonts w:eastAsiaTheme="minorEastAsia"/>
                <w:color w:val="auto"/>
                <w:sz w:val="24"/>
                <w:szCs w:val="24"/>
              </w:rPr>
              <w:t>Удовлетворенность</w:t>
            </w:r>
          </w:p>
          <w:p w:rsidR="00B81B84" w:rsidRPr="00AD5E5C" w:rsidRDefault="00B81B84" w:rsidP="00463F4B">
            <w:pPr>
              <w:pStyle w:val="a3"/>
              <w:jc w:val="center"/>
              <w:rPr>
                <w:rFonts w:ascii="Times New Roman" w:hAnsi="Times New Roman" w:cs="Times New Roman"/>
                <w:sz w:val="24"/>
                <w:szCs w:val="24"/>
              </w:rPr>
            </w:pPr>
            <w:r w:rsidRPr="00AD5E5C">
              <w:rPr>
                <w:rStyle w:val="105pt"/>
                <w:rFonts w:eastAsiaTheme="minorEastAsia"/>
                <w:color w:val="auto"/>
                <w:sz w:val="24"/>
                <w:szCs w:val="24"/>
              </w:rPr>
              <w:t>населения</w:t>
            </w:r>
          </w:p>
        </w:tc>
        <w:tc>
          <w:tcPr>
            <w:tcW w:w="2011" w:type="dxa"/>
            <w:vMerge w:val="restart"/>
            <w:tcBorders>
              <w:top w:val="single" w:sz="4" w:space="0" w:color="auto"/>
              <w:left w:val="single" w:sz="4" w:space="0" w:color="auto"/>
            </w:tcBorders>
            <w:shd w:val="clear" w:color="auto" w:fill="FFFFFF"/>
          </w:tcPr>
          <w:p w:rsidR="00B81B84" w:rsidRPr="00AD5E5C" w:rsidRDefault="00B81B84" w:rsidP="00463F4B">
            <w:pPr>
              <w:pStyle w:val="a3"/>
              <w:jc w:val="center"/>
              <w:rPr>
                <w:rFonts w:ascii="Times New Roman" w:hAnsi="Times New Roman" w:cs="Times New Roman"/>
                <w:sz w:val="24"/>
                <w:szCs w:val="24"/>
              </w:rPr>
            </w:pPr>
            <w:r w:rsidRPr="00AD5E5C">
              <w:rPr>
                <w:rStyle w:val="105pt"/>
                <w:rFonts w:eastAsiaTheme="minorEastAsia"/>
                <w:color w:val="auto"/>
                <w:sz w:val="24"/>
                <w:szCs w:val="24"/>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B81B84" w:rsidRPr="00AD5E5C" w:rsidRDefault="00B81B84" w:rsidP="00463F4B">
            <w:pPr>
              <w:pStyle w:val="a3"/>
              <w:jc w:val="center"/>
              <w:rPr>
                <w:rFonts w:ascii="Times New Roman" w:hAnsi="Times New Roman" w:cs="Times New Roman"/>
                <w:sz w:val="24"/>
                <w:szCs w:val="24"/>
              </w:rPr>
            </w:pPr>
            <w:r w:rsidRPr="00AD5E5C">
              <w:rPr>
                <w:rStyle w:val="105pt"/>
                <w:rFonts w:eastAsiaTheme="minorEastAsia"/>
                <w:color w:val="auto"/>
                <w:sz w:val="24"/>
                <w:szCs w:val="24"/>
              </w:rPr>
              <w:t>Удовлетворенность</w:t>
            </w:r>
          </w:p>
          <w:p w:rsidR="00B81B84" w:rsidRPr="00AD5E5C" w:rsidRDefault="00B81B84" w:rsidP="00463F4B">
            <w:pPr>
              <w:pStyle w:val="a3"/>
              <w:jc w:val="center"/>
              <w:rPr>
                <w:rFonts w:ascii="Times New Roman" w:hAnsi="Times New Roman" w:cs="Times New Roman"/>
                <w:sz w:val="24"/>
                <w:szCs w:val="24"/>
              </w:rPr>
            </w:pPr>
            <w:r w:rsidRPr="00AD5E5C">
              <w:rPr>
                <w:rStyle w:val="105pt"/>
                <w:rFonts w:eastAsiaTheme="minorEastAsia"/>
                <w:color w:val="auto"/>
                <w:sz w:val="24"/>
                <w:szCs w:val="24"/>
              </w:rPr>
              <w:t>населения</w:t>
            </w:r>
          </w:p>
        </w:tc>
      </w:tr>
      <w:tr w:rsidR="00B81B84" w:rsidRPr="00AD5E5C" w:rsidTr="00A54F92">
        <w:trPr>
          <w:trHeight w:hRule="exact" w:val="1632"/>
          <w:jc w:val="center"/>
        </w:trPr>
        <w:tc>
          <w:tcPr>
            <w:tcW w:w="1954" w:type="dxa"/>
            <w:vMerge/>
            <w:tcBorders>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p>
        </w:tc>
        <w:tc>
          <w:tcPr>
            <w:tcW w:w="710" w:type="dxa"/>
            <w:tcBorders>
              <w:top w:val="single" w:sz="4" w:space="0" w:color="auto"/>
              <w:left w:val="single" w:sz="4" w:space="0" w:color="auto"/>
            </w:tcBorders>
            <w:shd w:val="clear" w:color="auto" w:fill="FFFFFF"/>
            <w:textDirection w:val="btLr"/>
          </w:tcPr>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уровень цен</w:t>
            </w:r>
          </w:p>
        </w:tc>
        <w:tc>
          <w:tcPr>
            <w:tcW w:w="710" w:type="dxa"/>
            <w:tcBorders>
              <w:top w:val="single" w:sz="4" w:space="0" w:color="auto"/>
              <w:left w:val="single" w:sz="4" w:space="0" w:color="auto"/>
            </w:tcBorders>
            <w:shd w:val="clear" w:color="auto" w:fill="FFFFFF"/>
            <w:textDirection w:val="btLr"/>
          </w:tcPr>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качество</w:t>
            </w:r>
          </w:p>
        </w:tc>
        <w:tc>
          <w:tcPr>
            <w:tcW w:w="739" w:type="dxa"/>
            <w:tcBorders>
              <w:top w:val="single" w:sz="4" w:space="0" w:color="auto"/>
              <w:left w:val="single" w:sz="4" w:space="0" w:color="auto"/>
            </w:tcBorders>
            <w:shd w:val="clear" w:color="auto" w:fill="FFFFFF"/>
            <w:textDirection w:val="btLr"/>
          </w:tcPr>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возможность</w:t>
            </w:r>
          </w:p>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выбора</w:t>
            </w:r>
          </w:p>
        </w:tc>
        <w:tc>
          <w:tcPr>
            <w:tcW w:w="797" w:type="dxa"/>
            <w:tcBorders>
              <w:top w:val="single" w:sz="4" w:space="0" w:color="auto"/>
              <w:left w:val="single" w:sz="4" w:space="0" w:color="auto"/>
            </w:tcBorders>
            <w:shd w:val="clear" w:color="auto" w:fill="FFFFFF"/>
            <w:textDirection w:val="btLr"/>
          </w:tcPr>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кол-во</w:t>
            </w:r>
          </w:p>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организаций</w:t>
            </w:r>
          </w:p>
        </w:tc>
        <w:tc>
          <w:tcPr>
            <w:tcW w:w="2011" w:type="dxa"/>
            <w:vMerge/>
            <w:tcBorders>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p>
        </w:tc>
        <w:tc>
          <w:tcPr>
            <w:tcW w:w="701" w:type="dxa"/>
            <w:tcBorders>
              <w:top w:val="single" w:sz="4" w:space="0" w:color="auto"/>
              <w:left w:val="single" w:sz="4" w:space="0" w:color="auto"/>
            </w:tcBorders>
            <w:shd w:val="clear" w:color="auto" w:fill="FFFFFF"/>
            <w:textDirection w:val="btLr"/>
          </w:tcPr>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уровень цен</w:t>
            </w:r>
          </w:p>
        </w:tc>
        <w:tc>
          <w:tcPr>
            <w:tcW w:w="710" w:type="dxa"/>
            <w:tcBorders>
              <w:top w:val="single" w:sz="4" w:space="0" w:color="auto"/>
              <w:left w:val="single" w:sz="4" w:space="0" w:color="auto"/>
            </w:tcBorders>
            <w:shd w:val="clear" w:color="auto" w:fill="FFFFFF"/>
            <w:textDirection w:val="btLr"/>
          </w:tcPr>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качество</w:t>
            </w:r>
          </w:p>
        </w:tc>
        <w:tc>
          <w:tcPr>
            <w:tcW w:w="710" w:type="dxa"/>
            <w:tcBorders>
              <w:top w:val="single" w:sz="4" w:space="0" w:color="auto"/>
              <w:left w:val="single" w:sz="4" w:space="0" w:color="auto"/>
            </w:tcBorders>
            <w:shd w:val="clear" w:color="auto" w:fill="FFFFFF"/>
            <w:textDirection w:val="btLr"/>
          </w:tcPr>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возможность</w:t>
            </w:r>
          </w:p>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выбора</w:t>
            </w:r>
          </w:p>
        </w:tc>
        <w:tc>
          <w:tcPr>
            <w:tcW w:w="715" w:type="dxa"/>
            <w:tcBorders>
              <w:top w:val="single" w:sz="4" w:space="0" w:color="auto"/>
              <w:left w:val="single" w:sz="4" w:space="0" w:color="auto"/>
              <w:right w:val="single" w:sz="4" w:space="0" w:color="auto"/>
            </w:tcBorders>
            <w:shd w:val="clear" w:color="auto" w:fill="FFFFFF"/>
            <w:textDirection w:val="btLr"/>
          </w:tcPr>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кол-во</w:t>
            </w:r>
          </w:p>
          <w:p w:rsidR="00B81B84" w:rsidRPr="00AD5E5C" w:rsidRDefault="00B81B84" w:rsidP="00736389">
            <w:pPr>
              <w:pStyle w:val="a3"/>
              <w:rPr>
                <w:rFonts w:ascii="Times New Roman" w:hAnsi="Times New Roman" w:cs="Times New Roman"/>
                <w:sz w:val="24"/>
                <w:szCs w:val="24"/>
              </w:rPr>
            </w:pPr>
            <w:r w:rsidRPr="00AD5E5C">
              <w:rPr>
                <w:rStyle w:val="105pt"/>
                <w:rFonts w:eastAsiaTheme="minorEastAsia"/>
                <w:color w:val="auto"/>
                <w:sz w:val="24"/>
                <w:szCs w:val="24"/>
              </w:rPr>
              <w:t>организаций</w:t>
            </w:r>
          </w:p>
        </w:tc>
      </w:tr>
      <w:tr w:rsidR="00B81B84" w:rsidRPr="00AD5E5C" w:rsidTr="00736389">
        <w:trPr>
          <w:trHeight w:hRule="exact" w:val="259"/>
          <w:jc w:val="center"/>
        </w:trPr>
        <w:tc>
          <w:tcPr>
            <w:tcW w:w="9757" w:type="dxa"/>
            <w:gridSpan w:val="10"/>
            <w:tcBorders>
              <w:top w:val="single" w:sz="4" w:space="0" w:color="auto"/>
              <w:left w:val="single" w:sz="4" w:space="0" w:color="auto"/>
              <w:right w:val="single" w:sz="4" w:space="0" w:color="auto"/>
            </w:tcBorders>
            <w:shd w:val="clear" w:color="auto" w:fill="FFFFFF"/>
          </w:tcPr>
          <w:p w:rsidR="00B81B84" w:rsidRPr="00AD5E5C" w:rsidRDefault="00B81B84" w:rsidP="00736389">
            <w:pPr>
              <w:pStyle w:val="a3"/>
              <w:jc w:val="center"/>
              <w:rPr>
                <w:rFonts w:ascii="Times New Roman" w:hAnsi="Times New Roman" w:cs="Times New Roman"/>
                <w:sz w:val="24"/>
                <w:szCs w:val="24"/>
              </w:rPr>
            </w:pPr>
            <w:r w:rsidRPr="00AD5E5C">
              <w:rPr>
                <w:rStyle w:val="105pt0"/>
                <w:rFonts w:eastAsiaTheme="minorEastAsia"/>
                <w:color w:val="auto"/>
                <w:sz w:val="24"/>
                <w:szCs w:val="24"/>
              </w:rPr>
              <w:t>Города Удмуртской Республики:</w:t>
            </w:r>
          </w:p>
        </w:tc>
      </w:tr>
      <w:tr w:rsidR="00B81B84" w:rsidRPr="00AD5E5C" w:rsidTr="00736389">
        <w:trPr>
          <w:trHeight w:hRule="exact" w:val="419"/>
          <w:jc w:val="center"/>
        </w:trPr>
        <w:tc>
          <w:tcPr>
            <w:tcW w:w="1954"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Ижевск</w:t>
            </w:r>
          </w:p>
        </w:tc>
        <w:tc>
          <w:tcPr>
            <w:tcW w:w="710"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2,07</w:t>
            </w:r>
          </w:p>
        </w:tc>
        <w:tc>
          <w:tcPr>
            <w:tcW w:w="710"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2,25</w:t>
            </w:r>
          </w:p>
        </w:tc>
        <w:tc>
          <w:tcPr>
            <w:tcW w:w="739"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2,43</w:t>
            </w:r>
          </w:p>
        </w:tc>
        <w:tc>
          <w:tcPr>
            <w:tcW w:w="797"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2,74</w:t>
            </w:r>
          </w:p>
        </w:tc>
        <w:tc>
          <w:tcPr>
            <w:tcW w:w="2011"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Можга</w:t>
            </w:r>
          </w:p>
        </w:tc>
        <w:tc>
          <w:tcPr>
            <w:tcW w:w="701"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2,04</w:t>
            </w:r>
          </w:p>
        </w:tc>
        <w:tc>
          <w:tcPr>
            <w:tcW w:w="710"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2,06</w:t>
            </w:r>
          </w:p>
        </w:tc>
        <w:tc>
          <w:tcPr>
            <w:tcW w:w="710"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2,02</w:t>
            </w:r>
          </w:p>
        </w:tc>
        <w:tc>
          <w:tcPr>
            <w:tcW w:w="715" w:type="dxa"/>
            <w:tcBorders>
              <w:top w:val="single" w:sz="4" w:space="0" w:color="auto"/>
              <w:left w:val="single" w:sz="4" w:space="0" w:color="auto"/>
              <w:righ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2,44</w:t>
            </w:r>
          </w:p>
        </w:tc>
      </w:tr>
      <w:tr w:rsidR="00B81B84" w:rsidRPr="00AD5E5C" w:rsidTr="00736389">
        <w:trPr>
          <w:trHeight w:hRule="exact" w:val="312"/>
          <w:jc w:val="center"/>
        </w:trPr>
        <w:tc>
          <w:tcPr>
            <w:tcW w:w="1954"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Воткинск</w:t>
            </w:r>
          </w:p>
        </w:tc>
        <w:tc>
          <w:tcPr>
            <w:tcW w:w="710"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1,55</w:t>
            </w:r>
          </w:p>
        </w:tc>
        <w:tc>
          <w:tcPr>
            <w:tcW w:w="710"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1,79</w:t>
            </w:r>
          </w:p>
        </w:tc>
        <w:tc>
          <w:tcPr>
            <w:tcW w:w="739"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1,81</w:t>
            </w:r>
          </w:p>
        </w:tc>
        <w:tc>
          <w:tcPr>
            <w:tcW w:w="797" w:type="dxa"/>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2,20</w:t>
            </w:r>
          </w:p>
        </w:tc>
        <w:tc>
          <w:tcPr>
            <w:tcW w:w="2011" w:type="dxa"/>
            <w:vMerge w:val="restart"/>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Сарапул</w:t>
            </w:r>
          </w:p>
        </w:tc>
        <w:tc>
          <w:tcPr>
            <w:tcW w:w="701" w:type="dxa"/>
            <w:vMerge w:val="restart"/>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1,87</w:t>
            </w:r>
          </w:p>
        </w:tc>
        <w:tc>
          <w:tcPr>
            <w:tcW w:w="710" w:type="dxa"/>
            <w:vMerge w:val="restart"/>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2,04</w:t>
            </w:r>
          </w:p>
        </w:tc>
        <w:tc>
          <w:tcPr>
            <w:tcW w:w="710" w:type="dxa"/>
            <w:vMerge w:val="restart"/>
            <w:tcBorders>
              <w:top w:val="single" w:sz="4" w:space="0" w:color="auto"/>
              <w:lef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2,14</w:t>
            </w:r>
          </w:p>
        </w:tc>
        <w:tc>
          <w:tcPr>
            <w:tcW w:w="715" w:type="dxa"/>
            <w:vMerge w:val="restart"/>
            <w:tcBorders>
              <w:top w:val="single" w:sz="4" w:space="0" w:color="auto"/>
              <w:left w:val="single" w:sz="4" w:space="0" w:color="auto"/>
              <w:right w:val="single" w:sz="4" w:space="0" w:color="auto"/>
            </w:tcBorders>
            <w:shd w:val="clear" w:color="auto" w:fill="FFFFFF"/>
            <w:vAlign w:val="center"/>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2,40</w:t>
            </w:r>
          </w:p>
        </w:tc>
      </w:tr>
      <w:tr w:rsidR="00B81B84" w:rsidRPr="00AD5E5C" w:rsidTr="00A54F92">
        <w:trPr>
          <w:trHeight w:hRule="exact" w:val="259"/>
          <w:jc w:val="center"/>
        </w:trPr>
        <w:tc>
          <w:tcPr>
            <w:tcW w:w="1954"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Глазов</w:t>
            </w:r>
          </w:p>
        </w:tc>
        <w:tc>
          <w:tcPr>
            <w:tcW w:w="710"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1,93</w:t>
            </w:r>
          </w:p>
        </w:tc>
        <w:tc>
          <w:tcPr>
            <w:tcW w:w="710"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2,02</w:t>
            </w:r>
          </w:p>
        </w:tc>
        <w:tc>
          <w:tcPr>
            <w:tcW w:w="739"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2,12</w:t>
            </w:r>
          </w:p>
        </w:tc>
        <w:tc>
          <w:tcPr>
            <w:tcW w:w="797"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2,44</w:t>
            </w:r>
          </w:p>
        </w:tc>
        <w:tc>
          <w:tcPr>
            <w:tcW w:w="2011" w:type="dxa"/>
            <w:vMerge/>
            <w:tcBorders>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p>
        </w:tc>
        <w:tc>
          <w:tcPr>
            <w:tcW w:w="701" w:type="dxa"/>
            <w:vMerge/>
            <w:tcBorders>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p>
        </w:tc>
        <w:tc>
          <w:tcPr>
            <w:tcW w:w="710" w:type="dxa"/>
            <w:vMerge/>
            <w:tcBorders>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p>
        </w:tc>
        <w:tc>
          <w:tcPr>
            <w:tcW w:w="710" w:type="dxa"/>
            <w:vMerge/>
            <w:tcBorders>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p>
        </w:tc>
        <w:tc>
          <w:tcPr>
            <w:tcW w:w="715" w:type="dxa"/>
            <w:vMerge/>
            <w:tcBorders>
              <w:left w:val="single" w:sz="4" w:space="0" w:color="auto"/>
              <w:righ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p>
        </w:tc>
      </w:tr>
      <w:tr w:rsidR="00B81B84" w:rsidRPr="00AD5E5C" w:rsidTr="00A54F92">
        <w:trPr>
          <w:trHeight w:hRule="exact" w:val="288"/>
          <w:jc w:val="center"/>
        </w:trPr>
        <w:tc>
          <w:tcPr>
            <w:tcW w:w="9757" w:type="dxa"/>
            <w:gridSpan w:val="10"/>
            <w:tcBorders>
              <w:top w:val="single" w:sz="4" w:space="0" w:color="auto"/>
              <w:left w:val="single" w:sz="4" w:space="0" w:color="auto"/>
              <w:right w:val="single" w:sz="4" w:space="0" w:color="auto"/>
            </w:tcBorders>
            <w:shd w:val="clear" w:color="auto" w:fill="FFFFFF"/>
          </w:tcPr>
          <w:p w:rsidR="00B81B84" w:rsidRPr="00AD5E5C" w:rsidRDefault="00B81B84" w:rsidP="00736389">
            <w:pPr>
              <w:pStyle w:val="a3"/>
              <w:jc w:val="center"/>
              <w:rPr>
                <w:rFonts w:ascii="Times New Roman" w:hAnsi="Times New Roman" w:cs="Times New Roman"/>
                <w:sz w:val="24"/>
                <w:szCs w:val="24"/>
              </w:rPr>
            </w:pPr>
            <w:r w:rsidRPr="00AD5E5C">
              <w:rPr>
                <w:rStyle w:val="105pt0"/>
                <w:rFonts w:eastAsiaTheme="minorEastAsia"/>
                <w:color w:val="auto"/>
                <w:sz w:val="24"/>
                <w:szCs w:val="24"/>
              </w:rPr>
              <w:t>Районы Удмуртской Республики:</w:t>
            </w:r>
          </w:p>
        </w:tc>
      </w:tr>
      <w:tr w:rsidR="00B81B84"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proofErr w:type="spellStart"/>
            <w:r w:rsidRPr="00AD5E5C">
              <w:rPr>
                <w:rStyle w:val="105pt0"/>
                <w:rFonts w:eastAsiaTheme="minorEastAsia"/>
                <w:color w:val="auto"/>
                <w:sz w:val="24"/>
                <w:szCs w:val="24"/>
              </w:rPr>
              <w:t>Балезинский</w:t>
            </w:r>
            <w:proofErr w:type="spellEnd"/>
          </w:p>
        </w:tc>
        <w:tc>
          <w:tcPr>
            <w:tcW w:w="710"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2,06</w:t>
            </w:r>
          </w:p>
        </w:tc>
        <w:tc>
          <w:tcPr>
            <w:tcW w:w="710"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2,03</w:t>
            </w:r>
          </w:p>
        </w:tc>
        <w:tc>
          <w:tcPr>
            <w:tcW w:w="739"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2,12</w:t>
            </w:r>
          </w:p>
        </w:tc>
        <w:tc>
          <w:tcPr>
            <w:tcW w:w="797"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2,28</w:t>
            </w:r>
          </w:p>
        </w:tc>
        <w:tc>
          <w:tcPr>
            <w:tcW w:w="2011"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Красногорский</w:t>
            </w:r>
          </w:p>
        </w:tc>
        <w:tc>
          <w:tcPr>
            <w:tcW w:w="701"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2,23</w:t>
            </w:r>
          </w:p>
        </w:tc>
        <w:tc>
          <w:tcPr>
            <w:tcW w:w="710"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2,09</w:t>
            </w:r>
          </w:p>
        </w:tc>
        <w:tc>
          <w:tcPr>
            <w:tcW w:w="710" w:type="dxa"/>
            <w:tcBorders>
              <w:top w:val="single" w:sz="4" w:space="0" w:color="auto"/>
              <w:lef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2,00</w:t>
            </w:r>
          </w:p>
        </w:tc>
        <w:tc>
          <w:tcPr>
            <w:tcW w:w="715" w:type="dxa"/>
            <w:tcBorders>
              <w:top w:val="single" w:sz="4" w:space="0" w:color="auto"/>
              <w:left w:val="single" w:sz="4" w:space="0" w:color="auto"/>
              <w:right w:val="single" w:sz="4" w:space="0" w:color="auto"/>
            </w:tcBorders>
            <w:shd w:val="clear" w:color="auto" w:fill="FFFFFF"/>
          </w:tcPr>
          <w:p w:rsidR="00B81B84" w:rsidRPr="00AD5E5C" w:rsidRDefault="00B81B84" w:rsidP="00736389">
            <w:pPr>
              <w:pStyle w:val="a3"/>
              <w:rPr>
                <w:rFonts w:ascii="Times New Roman" w:hAnsi="Times New Roman" w:cs="Times New Roman"/>
                <w:sz w:val="24"/>
                <w:szCs w:val="24"/>
              </w:rPr>
            </w:pPr>
            <w:r w:rsidRPr="00AD5E5C">
              <w:rPr>
                <w:rStyle w:val="105pt0"/>
                <w:rFonts w:eastAsiaTheme="minorEastAsia"/>
                <w:color w:val="auto"/>
                <w:sz w:val="24"/>
                <w:szCs w:val="24"/>
              </w:rPr>
              <w:t>1,98</w:t>
            </w:r>
          </w:p>
        </w:tc>
      </w:tr>
      <w:tr w:rsidR="00736389"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proofErr w:type="spellStart"/>
            <w:r w:rsidRPr="00AD5E5C">
              <w:rPr>
                <w:rStyle w:val="105pt0"/>
                <w:rFonts w:eastAsiaTheme="minorEastAsia"/>
                <w:color w:val="auto"/>
                <w:sz w:val="24"/>
                <w:szCs w:val="24"/>
              </w:rPr>
              <w:t>Глазовский</w:t>
            </w:r>
            <w:proofErr w:type="spellEnd"/>
          </w:p>
        </w:tc>
        <w:tc>
          <w:tcPr>
            <w:tcW w:w="710"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1,91</w:t>
            </w:r>
          </w:p>
        </w:tc>
        <w:tc>
          <w:tcPr>
            <w:tcW w:w="710"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1,93</w:t>
            </w:r>
          </w:p>
        </w:tc>
        <w:tc>
          <w:tcPr>
            <w:tcW w:w="739"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1,85</w:t>
            </w:r>
          </w:p>
        </w:tc>
        <w:tc>
          <w:tcPr>
            <w:tcW w:w="797"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2,24</w:t>
            </w:r>
          </w:p>
        </w:tc>
        <w:tc>
          <w:tcPr>
            <w:tcW w:w="2011" w:type="dxa"/>
            <w:tcBorders>
              <w:top w:val="single" w:sz="4" w:space="0" w:color="auto"/>
              <w:left w:val="single" w:sz="4" w:space="0" w:color="auto"/>
            </w:tcBorders>
            <w:shd w:val="clear" w:color="auto" w:fill="FFFFFF"/>
          </w:tcPr>
          <w:p w:rsidR="00736389" w:rsidRPr="00AD5E5C" w:rsidRDefault="00736389" w:rsidP="00CF69C0">
            <w:pPr>
              <w:pStyle w:val="a3"/>
              <w:rPr>
                <w:rFonts w:ascii="Times New Roman" w:hAnsi="Times New Roman" w:cs="Times New Roman"/>
                <w:sz w:val="24"/>
                <w:szCs w:val="24"/>
              </w:rPr>
            </w:pPr>
            <w:proofErr w:type="spellStart"/>
            <w:r w:rsidRPr="00AD5E5C">
              <w:rPr>
                <w:rStyle w:val="105pt0"/>
                <w:rFonts w:eastAsiaTheme="minorEastAsia"/>
                <w:color w:val="auto"/>
                <w:sz w:val="24"/>
                <w:szCs w:val="24"/>
              </w:rPr>
              <w:t>У</w:t>
            </w:r>
            <w:r w:rsidR="00CF69C0" w:rsidRPr="00AD5E5C">
              <w:rPr>
                <w:rStyle w:val="7pt"/>
                <w:rFonts w:eastAsiaTheme="minorEastAsia"/>
                <w:color w:val="auto"/>
                <w:sz w:val="24"/>
                <w:szCs w:val="24"/>
              </w:rPr>
              <w:t>винский</w:t>
            </w:r>
            <w:proofErr w:type="spellEnd"/>
          </w:p>
        </w:tc>
        <w:tc>
          <w:tcPr>
            <w:tcW w:w="701"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2,04</w:t>
            </w:r>
          </w:p>
        </w:tc>
        <w:tc>
          <w:tcPr>
            <w:tcW w:w="710"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2,09</w:t>
            </w:r>
          </w:p>
        </w:tc>
        <w:tc>
          <w:tcPr>
            <w:tcW w:w="710"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2,12</w:t>
            </w:r>
          </w:p>
        </w:tc>
        <w:tc>
          <w:tcPr>
            <w:tcW w:w="715" w:type="dxa"/>
            <w:tcBorders>
              <w:top w:val="single" w:sz="4" w:space="0" w:color="auto"/>
              <w:left w:val="single" w:sz="4" w:space="0" w:color="auto"/>
              <w:righ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2,28</w:t>
            </w:r>
          </w:p>
        </w:tc>
      </w:tr>
      <w:tr w:rsidR="00736389"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proofErr w:type="spellStart"/>
            <w:r w:rsidRPr="00AD5E5C">
              <w:rPr>
                <w:rStyle w:val="105pt0"/>
                <w:rFonts w:eastAsiaTheme="minorEastAsia"/>
                <w:color w:val="auto"/>
                <w:sz w:val="24"/>
                <w:szCs w:val="24"/>
              </w:rPr>
              <w:t>Дебесский</w:t>
            </w:r>
            <w:proofErr w:type="spellEnd"/>
          </w:p>
        </w:tc>
        <w:tc>
          <w:tcPr>
            <w:tcW w:w="710"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2,07</w:t>
            </w:r>
          </w:p>
        </w:tc>
        <w:tc>
          <w:tcPr>
            <w:tcW w:w="710"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2,22</w:t>
            </w:r>
          </w:p>
        </w:tc>
        <w:tc>
          <w:tcPr>
            <w:tcW w:w="739"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1,95</w:t>
            </w:r>
          </w:p>
        </w:tc>
        <w:tc>
          <w:tcPr>
            <w:tcW w:w="797"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2,26</w:t>
            </w:r>
          </w:p>
        </w:tc>
        <w:tc>
          <w:tcPr>
            <w:tcW w:w="2011"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proofErr w:type="spellStart"/>
            <w:r w:rsidRPr="00AD5E5C">
              <w:rPr>
                <w:rStyle w:val="105pt0"/>
                <w:rFonts w:eastAsiaTheme="minorEastAsia"/>
                <w:color w:val="auto"/>
                <w:sz w:val="24"/>
                <w:szCs w:val="24"/>
              </w:rPr>
              <w:t>Шарканский</w:t>
            </w:r>
            <w:proofErr w:type="spellEnd"/>
          </w:p>
        </w:tc>
        <w:tc>
          <w:tcPr>
            <w:tcW w:w="701"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2,51</w:t>
            </w:r>
          </w:p>
        </w:tc>
        <w:tc>
          <w:tcPr>
            <w:tcW w:w="710"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2,47</w:t>
            </w:r>
          </w:p>
        </w:tc>
        <w:tc>
          <w:tcPr>
            <w:tcW w:w="710" w:type="dxa"/>
            <w:tcBorders>
              <w:top w:val="single" w:sz="4" w:space="0" w:color="auto"/>
              <w:lef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2,40</w:t>
            </w:r>
          </w:p>
        </w:tc>
        <w:tc>
          <w:tcPr>
            <w:tcW w:w="715" w:type="dxa"/>
            <w:tcBorders>
              <w:top w:val="single" w:sz="4" w:space="0" w:color="auto"/>
              <w:left w:val="single" w:sz="4" w:space="0" w:color="auto"/>
              <w:righ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2,46</w:t>
            </w:r>
          </w:p>
        </w:tc>
      </w:tr>
      <w:tr w:rsidR="00736389" w:rsidRPr="00AD5E5C" w:rsidTr="00CF69C0">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proofErr w:type="spellStart"/>
            <w:r w:rsidRPr="00AD5E5C">
              <w:rPr>
                <w:rStyle w:val="105pt0"/>
                <w:rFonts w:eastAsiaTheme="minorEastAsia"/>
                <w:color w:val="auto"/>
                <w:sz w:val="24"/>
                <w:szCs w:val="24"/>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2,00</w:t>
            </w:r>
          </w:p>
        </w:tc>
        <w:tc>
          <w:tcPr>
            <w:tcW w:w="710"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2,16</w:t>
            </w:r>
          </w:p>
        </w:tc>
        <w:tc>
          <w:tcPr>
            <w:tcW w:w="739"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2,14</w:t>
            </w:r>
          </w:p>
        </w:tc>
        <w:tc>
          <w:tcPr>
            <w:tcW w:w="797"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2,35</w:t>
            </w:r>
          </w:p>
        </w:tc>
        <w:tc>
          <w:tcPr>
            <w:tcW w:w="2011"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proofErr w:type="spellStart"/>
            <w:r w:rsidRPr="00AD5E5C">
              <w:rPr>
                <w:rStyle w:val="105pt0"/>
                <w:rFonts w:eastAsiaTheme="minorEastAsia"/>
                <w:color w:val="auto"/>
                <w:sz w:val="24"/>
                <w:szCs w:val="24"/>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2,14</w:t>
            </w:r>
          </w:p>
        </w:tc>
        <w:tc>
          <w:tcPr>
            <w:tcW w:w="710"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2,10</w:t>
            </w:r>
          </w:p>
        </w:tc>
        <w:tc>
          <w:tcPr>
            <w:tcW w:w="710"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1,95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2,21</w:t>
            </w:r>
          </w:p>
        </w:tc>
      </w:tr>
      <w:tr w:rsidR="00736389" w:rsidRPr="00AD5E5C" w:rsidTr="00CF69C0">
        <w:trPr>
          <w:trHeight w:hRule="exact" w:val="307"/>
          <w:jc w:val="center"/>
        </w:trPr>
        <w:tc>
          <w:tcPr>
            <w:tcW w:w="1954"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Кезский</w:t>
            </w:r>
          </w:p>
        </w:tc>
        <w:tc>
          <w:tcPr>
            <w:tcW w:w="710"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2,08</w:t>
            </w:r>
          </w:p>
        </w:tc>
        <w:tc>
          <w:tcPr>
            <w:tcW w:w="710"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2,19</w:t>
            </w:r>
          </w:p>
        </w:tc>
        <w:tc>
          <w:tcPr>
            <w:tcW w:w="739"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2,13</w:t>
            </w:r>
          </w:p>
        </w:tc>
        <w:tc>
          <w:tcPr>
            <w:tcW w:w="797"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2,30</w:t>
            </w:r>
          </w:p>
        </w:tc>
        <w:tc>
          <w:tcPr>
            <w:tcW w:w="2011"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proofErr w:type="spellStart"/>
            <w:r w:rsidRPr="00AD5E5C">
              <w:rPr>
                <w:rStyle w:val="105pt0"/>
                <w:rFonts w:eastAsiaTheme="minorEastAsia"/>
                <w:color w:val="auto"/>
                <w:sz w:val="24"/>
                <w:szCs w:val="24"/>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1,74</w:t>
            </w:r>
          </w:p>
        </w:tc>
        <w:tc>
          <w:tcPr>
            <w:tcW w:w="710"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1,78</w:t>
            </w:r>
          </w:p>
        </w:tc>
        <w:tc>
          <w:tcPr>
            <w:tcW w:w="710" w:type="dxa"/>
            <w:tcBorders>
              <w:top w:val="single" w:sz="4" w:space="0" w:color="auto"/>
              <w:left w:val="single" w:sz="4" w:space="0" w:color="auto"/>
              <w:bottom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1,81</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736389" w:rsidRPr="00AD5E5C" w:rsidRDefault="00736389" w:rsidP="00736389">
            <w:pPr>
              <w:pStyle w:val="a3"/>
              <w:rPr>
                <w:rFonts w:ascii="Times New Roman" w:hAnsi="Times New Roman" w:cs="Times New Roman"/>
                <w:sz w:val="24"/>
                <w:szCs w:val="24"/>
              </w:rPr>
            </w:pPr>
            <w:r w:rsidRPr="00AD5E5C">
              <w:rPr>
                <w:rStyle w:val="105pt0"/>
                <w:rFonts w:eastAsiaTheme="minorEastAsia"/>
                <w:color w:val="auto"/>
                <w:sz w:val="24"/>
                <w:szCs w:val="24"/>
              </w:rPr>
              <w:t>1,96</w:t>
            </w:r>
          </w:p>
        </w:tc>
      </w:tr>
    </w:tbl>
    <w:p w:rsidR="00CF69C0" w:rsidRPr="00AD5E5C" w:rsidRDefault="00CF69C0" w:rsidP="00736389">
      <w:pPr>
        <w:pStyle w:val="a3"/>
        <w:ind w:firstLine="708"/>
        <w:jc w:val="both"/>
        <w:rPr>
          <w:rFonts w:ascii="Times New Roman" w:hAnsi="Times New Roman" w:cs="Times New Roman"/>
          <w:sz w:val="24"/>
          <w:szCs w:val="24"/>
        </w:rPr>
      </w:pPr>
    </w:p>
    <w:p w:rsidR="00736389" w:rsidRPr="00AD5E5C" w:rsidRDefault="00736389" w:rsidP="00736389">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Поставщиками коммунальных ресурсов в районе являются 12 организаций, имеющими статус юридического лица, в т.ч.:</w:t>
      </w:r>
    </w:p>
    <w:p w:rsidR="00736389" w:rsidRPr="00AD5E5C" w:rsidRDefault="00736389" w:rsidP="00736389">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закрытое акционерное общество – 1 организация;</w:t>
      </w:r>
    </w:p>
    <w:p w:rsidR="00736389" w:rsidRPr="00AD5E5C" w:rsidRDefault="00736389" w:rsidP="00736389">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открытое акционерное общество – 1 организация;</w:t>
      </w:r>
    </w:p>
    <w:p w:rsidR="00736389" w:rsidRPr="00AD5E5C" w:rsidRDefault="00736389" w:rsidP="00736389">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общество с ограниченной ответственностью – 3 организации (</w:t>
      </w:r>
      <w:proofErr w:type="spellStart"/>
      <w:r w:rsidRPr="00AD5E5C">
        <w:rPr>
          <w:rFonts w:ascii="Times New Roman" w:hAnsi="Times New Roman" w:cs="Times New Roman"/>
          <w:sz w:val="24"/>
          <w:szCs w:val="24"/>
        </w:rPr>
        <w:t>водо</w:t>
      </w:r>
      <w:proofErr w:type="spellEnd"/>
      <w:r w:rsidRPr="00AD5E5C">
        <w:rPr>
          <w:rFonts w:ascii="Times New Roman" w:hAnsi="Times New Roman" w:cs="Times New Roman"/>
          <w:sz w:val="24"/>
          <w:szCs w:val="24"/>
        </w:rPr>
        <w:t xml:space="preserve"> и теплоснабжение, электроснабжение, газоснабжение); </w:t>
      </w:r>
    </w:p>
    <w:p w:rsidR="00736389" w:rsidRPr="00AD5E5C" w:rsidRDefault="00736389" w:rsidP="00736389">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сельскохозяйственные производственные кооперативы – 7 организаций. </w:t>
      </w:r>
    </w:p>
    <w:p w:rsidR="00736389" w:rsidRPr="00AD5E5C" w:rsidRDefault="00736389" w:rsidP="00736389">
      <w:pPr>
        <w:pStyle w:val="19"/>
        <w:shd w:val="clear" w:color="auto" w:fill="auto"/>
        <w:ind w:left="20" w:right="20" w:firstLine="700"/>
        <w:rPr>
          <w:color w:val="auto"/>
        </w:rPr>
      </w:pPr>
      <w:r w:rsidRPr="00AD5E5C">
        <w:rPr>
          <w:color w:val="auto"/>
        </w:rPr>
        <w:t>Техническое состояние коммунальной инфраструктуры характеризуется высоким (более 70%) уровнем износа. В силу технического состояния объектов инженерной инфраструктуры потенциал развития конкуренции очень мал. Конкуренция за выход на рынок возникает только тогда, когда проводятся  конкурсы на передачу в аренду/концессию объектов коммунальной инфраструктуры.</w:t>
      </w:r>
    </w:p>
    <w:p w:rsidR="00463F4B" w:rsidRPr="00AD5E5C" w:rsidRDefault="00463F4B" w:rsidP="00F8625F">
      <w:pPr>
        <w:pStyle w:val="a3"/>
        <w:ind w:firstLine="708"/>
        <w:jc w:val="both"/>
        <w:rPr>
          <w:rFonts w:ascii="Times New Roman" w:hAnsi="Times New Roman" w:cs="Times New Roman"/>
          <w:b/>
          <w:sz w:val="24"/>
          <w:szCs w:val="24"/>
        </w:rPr>
      </w:pPr>
    </w:p>
    <w:p w:rsidR="004A05B1" w:rsidRPr="00AD5E5C" w:rsidRDefault="009E531A" w:rsidP="00F8625F">
      <w:pPr>
        <w:pStyle w:val="a3"/>
        <w:ind w:firstLine="708"/>
        <w:jc w:val="both"/>
        <w:rPr>
          <w:rFonts w:ascii="Times New Roman" w:hAnsi="Times New Roman" w:cs="Times New Roman"/>
          <w:b/>
          <w:sz w:val="24"/>
          <w:szCs w:val="24"/>
        </w:rPr>
      </w:pPr>
      <w:r w:rsidRPr="00AD5E5C">
        <w:rPr>
          <w:rFonts w:ascii="Times New Roman" w:hAnsi="Times New Roman" w:cs="Times New Roman"/>
          <w:b/>
          <w:sz w:val="24"/>
          <w:szCs w:val="24"/>
        </w:rPr>
        <w:t>1.9. Рынок розничной торговли</w:t>
      </w:r>
    </w:p>
    <w:p w:rsidR="00FD380D"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На территории </w:t>
      </w:r>
      <w:r w:rsidR="00B62095" w:rsidRPr="00AD5E5C">
        <w:rPr>
          <w:rFonts w:ascii="Times New Roman" w:hAnsi="Times New Roman" w:cs="Times New Roman"/>
          <w:sz w:val="24"/>
          <w:szCs w:val="24"/>
        </w:rPr>
        <w:t>Кез</w:t>
      </w:r>
      <w:r w:rsidRPr="00AD5E5C">
        <w:rPr>
          <w:rFonts w:ascii="Times New Roman" w:hAnsi="Times New Roman" w:cs="Times New Roman"/>
          <w:sz w:val="24"/>
          <w:szCs w:val="24"/>
        </w:rPr>
        <w:t xml:space="preserve">ского района работают </w:t>
      </w:r>
      <w:r w:rsidR="00E336EB" w:rsidRPr="00AD5E5C">
        <w:rPr>
          <w:rFonts w:ascii="Times New Roman" w:hAnsi="Times New Roman" w:cs="Times New Roman"/>
          <w:sz w:val="24"/>
          <w:szCs w:val="24"/>
        </w:rPr>
        <w:t>четыре</w:t>
      </w:r>
      <w:r w:rsidRPr="00AD5E5C">
        <w:rPr>
          <w:rFonts w:ascii="Times New Roman" w:hAnsi="Times New Roman" w:cs="Times New Roman"/>
          <w:sz w:val="24"/>
          <w:szCs w:val="24"/>
        </w:rPr>
        <w:t xml:space="preserve"> федеральные торговые сети («ПЯТЁРОЧКА»</w:t>
      </w:r>
      <w:r w:rsidR="00E336EB" w:rsidRPr="00AD5E5C">
        <w:rPr>
          <w:rFonts w:ascii="Times New Roman" w:hAnsi="Times New Roman" w:cs="Times New Roman"/>
          <w:sz w:val="24"/>
          <w:szCs w:val="24"/>
        </w:rPr>
        <w:t>,</w:t>
      </w:r>
      <w:r w:rsidRPr="00AD5E5C">
        <w:rPr>
          <w:rFonts w:ascii="Times New Roman" w:hAnsi="Times New Roman" w:cs="Times New Roman"/>
          <w:sz w:val="24"/>
          <w:szCs w:val="24"/>
        </w:rPr>
        <w:t xml:space="preserve"> «МАГНИТ»</w:t>
      </w:r>
      <w:r w:rsidR="00E336EB" w:rsidRPr="00AD5E5C">
        <w:rPr>
          <w:rFonts w:ascii="Times New Roman" w:hAnsi="Times New Roman" w:cs="Times New Roman"/>
          <w:sz w:val="24"/>
          <w:szCs w:val="24"/>
        </w:rPr>
        <w:t xml:space="preserve">, </w:t>
      </w:r>
      <w:r w:rsidR="00520200" w:rsidRPr="00AD5E5C">
        <w:rPr>
          <w:rFonts w:ascii="Times New Roman" w:hAnsi="Times New Roman" w:cs="Times New Roman"/>
          <w:sz w:val="24"/>
          <w:szCs w:val="24"/>
        </w:rPr>
        <w:t>«</w:t>
      </w:r>
      <w:proofErr w:type="spellStart"/>
      <w:r w:rsidR="00520200" w:rsidRPr="00AD5E5C">
        <w:rPr>
          <w:rFonts w:ascii="Times New Roman" w:hAnsi="Times New Roman" w:cs="Times New Roman"/>
          <w:sz w:val="24"/>
          <w:szCs w:val="24"/>
        </w:rPr>
        <w:t>Евросеть</w:t>
      </w:r>
      <w:proofErr w:type="spellEnd"/>
      <w:r w:rsidR="00520200" w:rsidRPr="00AD5E5C">
        <w:rPr>
          <w:rFonts w:ascii="Times New Roman" w:hAnsi="Times New Roman" w:cs="Times New Roman"/>
          <w:sz w:val="24"/>
          <w:szCs w:val="24"/>
        </w:rPr>
        <w:t xml:space="preserve">», </w:t>
      </w:r>
      <w:r w:rsidR="00E336EB" w:rsidRPr="00AD5E5C">
        <w:rPr>
          <w:rFonts w:ascii="Times New Roman" w:hAnsi="Times New Roman" w:cs="Times New Roman"/>
          <w:sz w:val="24"/>
          <w:szCs w:val="24"/>
        </w:rPr>
        <w:t>«Красное и белое», «Бристоль»</w:t>
      </w:r>
      <w:r w:rsidRPr="00AD5E5C">
        <w:rPr>
          <w:rFonts w:ascii="Times New Roman" w:hAnsi="Times New Roman" w:cs="Times New Roman"/>
          <w:sz w:val="24"/>
          <w:szCs w:val="24"/>
        </w:rPr>
        <w:t>),</w:t>
      </w:r>
      <w:r w:rsidR="00520200" w:rsidRPr="00AD5E5C">
        <w:rPr>
          <w:rFonts w:ascii="Times New Roman" w:hAnsi="Times New Roman" w:cs="Times New Roman"/>
          <w:sz w:val="24"/>
          <w:szCs w:val="24"/>
        </w:rPr>
        <w:t xml:space="preserve"> </w:t>
      </w:r>
      <w:proofErr w:type="spellStart"/>
      <w:r w:rsidR="00520200" w:rsidRPr="00AD5E5C">
        <w:rPr>
          <w:rFonts w:ascii="Times New Roman" w:hAnsi="Times New Roman" w:cs="Times New Roman"/>
          <w:sz w:val="24"/>
          <w:szCs w:val="24"/>
        </w:rPr>
        <w:t>Удмуртпотребсоюз</w:t>
      </w:r>
      <w:proofErr w:type="spellEnd"/>
      <w:r w:rsidR="00520200"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 несколько локальных торговых сетей. В районе зарегистрирован один универсальный</w:t>
      </w:r>
      <w:r w:rsidR="00906799" w:rsidRPr="00AD5E5C">
        <w:rPr>
          <w:rFonts w:ascii="Times New Roman" w:hAnsi="Times New Roman" w:cs="Times New Roman"/>
          <w:sz w:val="24"/>
          <w:szCs w:val="24"/>
        </w:rPr>
        <w:t xml:space="preserve"> розничный </w:t>
      </w:r>
      <w:r w:rsidRPr="00AD5E5C">
        <w:rPr>
          <w:rFonts w:ascii="Times New Roman" w:hAnsi="Times New Roman" w:cs="Times New Roman"/>
          <w:sz w:val="24"/>
          <w:szCs w:val="24"/>
        </w:rPr>
        <w:t xml:space="preserve"> рынок</w:t>
      </w:r>
      <w:r w:rsidR="00906799" w:rsidRPr="00AD5E5C">
        <w:rPr>
          <w:rFonts w:ascii="Times New Roman" w:hAnsi="Times New Roman" w:cs="Times New Roman"/>
          <w:sz w:val="24"/>
          <w:szCs w:val="24"/>
        </w:rPr>
        <w:t xml:space="preserve"> «Радужный» и включена в Перечень мест организации ярмарок универсальная ярмарка «Розничная»</w:t>
      </w:r>
      <w:r w:rsidRPr="00AD5E5C">
        <w:rPr>
          <w:rFonts w:ascii="Times New Roman" w:hAnsi="Times New Roman" w:cs="Times New Roman"/>
          <w:sz w:val="24"/>
          <w:szCs w:val="24"/>
        </w:rPr>
        <w:t xml:space="preserve">. Большое внимание уделяется развитию потребительской кооперации, на долю которой приходится около </w:t>
      </w:r>
      <w:r w:rsidR="00FD380D" w:rsidRPr="00AD5E5C">
        <w:rPr>
          <w:rFonts w:ascii="Times New Roman" w:hAnsi="Times New Roman" w:cs="Times New Roman"/>
          <w:sz w:val="24"/>
          <w:szCs w:val="24"/>
        </w:rPr>
        <w:t>13</w:t>
      </w:r>
      <w:r w:rsidRPr="00AD5E5C">
        <w:rPr>
          <w:rFonts w:ascii="Times New Roman" w:hAnsi="Times New Roman" w:cs="Times New Roman"/>
          <w:sz w:val="24"/>
          <w:szCs w:val="24"/>
        </w:rPr>
        <w:t>% товарооборота района.</w:t>
      </w:r>
    </w:p>
    <w:p w:rsidR="00520200" w:rsidRPr="00AD5E5C" w:rsidRDefault="00291237" w:rsidP="00520200">
      <w:pPr>
        <w:pStyle w:val="19"/>
        <w:shd w:val="clear" w:color="auto" w:fill="auto"/>
        <w:ind w:left="20" w:right="20" w:firstLine="700"/>
        <w:rPr>
          <w:color w:val="auto"/>
        </w:rPr>
      </w:pPr>
      <w:r w:rsidRPr="00AD5E5C">
        <w:rPr>
          <w:color w:val="auto"/>
        </w:rPr>
        <w:t xml:space="preserve">В целом по району розничный товарооборот за 2016 год составил </w:t>
      </w:r>
      <w:r w:rsidR="00FD380D" w:rsidRPr="00AD5E5C">
        <w:rPr>
          <w:color w:val="auto"/>
        </w:rPr>
        <w:t>2276,</w:t>
      </w:r>
      <w:r w:rsidR="00344C50" w:rsidRPr="00AD5E5C">
        <w:rPr>
          <w:color w:val="auto"/>
        </w:rPr>
        <w:t>6</w:t>
      </w:r>
      <w:r w:rsidR="00FD380D" w:rsidRPr="00AD5E5C">
        <w:rPr>
          <w:color w:val="auto"/>
        </w:rPr>
        <w:t xml:space="preserve"> млн. руб.</w:t>
      </w:r>
      <w:r w:rsidRPr="00AD5E5C">
        <w:rPr>
          <w:color w:val="auto"/>
        </w:rPr>
        <w:t xml:space="preserve"> - это </w:t>
      </w:r>
      <w:r w:rsidR="00FD380D" w:rsidRPr="00AD5E5C">
        <w:rPr>
          <w:color w:val="auto"/>
        </w:rPr>
        <w:t>98,1</w:t>
      </w:r>
      <w:r w:rsidRPr="00AD5E5C">
        <w:rPr>
          <w:color w:val="auto"/>
        </w:rPr>
        <w:t>% к соответствующему периоду 201</w:t>
      </w:r>
      <w:r w:rsidR="00FD380D" w:rsidRPr="00AD5E5C">
        <w:rPr>
          <w:color w:val="auto"/>
        </w:rPr>
        <w:t>6</w:t>
      </w:r>
      <w:r w:rsidRPr="00AD5E5C">
        <w:rPr>
          <w:color w:val="auto"/>
        </w:rPr>
        <w:t xml:space="preserve"> года. Оборот розничной торговли на душу </w:t>
      </w:r>
      <w:r w:rsidRPr="00AD5E5C">
        <w:rPr>
          <w:color w:val="auto"/>
        </w:rPr>
        <w:lastRenderedPageBreak/>
        <w:t xml:space="preserve">населения по итогам 2016 год составил </w:t>
      </w:r>
      <w:r w:rsidR="00FD380D" w:rsidRPr="00AD5E5C">
        <w:rPr>
          <w:color w:val="auto"/>
        </w:rPr>
        <w:t>1072</w:t>
      </w:r>
      <w:r w:rsidR="00344C50" w:rsidRPr="00AD5E5C">
        <w:rPr>
          <w:color w:val="auto"/>
        </w:rPr>
        <w:t>86</w:t>
      </w:r>
      <w:r w:rsidRPr="00AD5E5C">
        <w:rPr>
          <w:color w:val="auto"/>
        </w:rPr>
        <w:t xml:space="preserve"> руб., (за аналогичный период 2015 года – </w:t>
      </w:r>
      <w:r w:rsidR="00344C50" w:rsidRPr="00AD5E5C">
        <w:rPr>
          <w:color w:val="auto"/>
        </w:rPr>
        <w:t>107218</w:t>
      </w:r>
      <w:r w:rsidRPr="00AD5E5C">
        <w:rPr>
          <w:color w:val="auto"/>
        </w:rPr>
        <w:t xml:space="preserve"> рублей). Оборот общественного питания по итогам 2016 года – </w:t>
      </w:r>
      <w:r w:rsidR="00344C50" w:rsidRPr="00AD5E5C">
        <w:rPr>
          <w:color w:val="auto"/>
        </w:rPr>
        <w:t xml:space="preserve">85691 </w:t>
      </w:r>
      <w:r w:rsidRPr="00AD5E5C">
        <w:rPr>
          <w:color w:val="auto"/>
        </w:rPr>
        <w:t xml:space="preserve">тыс. рублей, что на душу населения составляет </w:t>
      </w:r>
      <w:r w:rsidR="00344C50" w:rsidRPr="00AD5E5C">
        <w:rPr>
          <w:color w:val="auto"/>
        </w:rPr>
        <w:t>4196</w:t>
      </w:r>
      <w:r w:rsidRPr="00AD5E5C">
        <w:rPr>
          <w:color w:val="auto"/>
        </w:rPr>
        <w:t xml:space="preserve"> рублей (за аналогичный период 2015 года – </w:t>
      </w:r>
      <w:r w:rsidR="00344C50" w:rsidRPr="00AD5E5C">
        <w:rPr>
          <w:color w:val="auto"/>
        </w:rPr>
        <w:t>4541</w:t>
      </w:r>
      <w:r w:rsidRPr="00AD5E5C">
        <w:rPr>
          <w:color w:val="auto"/>
        </w:rPr>
        <w:t xml:space="preserve"> рубл</w:t>
      </w:r>
      <w:r w:rsidR="00344C50" w:rsidRPr="00AD5E5C">
        <w:rPr>
          <w:color w:val="auto"/>
        </w:rPr>
        <w:t>ь</w:t>
      </w:r>
      <w:r w:rsidRPr="00AD5E5C">
        <w:rPr>
          <w:color w:val="auto"/>
        </w:rPr>
        <w:t xml:space="preserve">). </w:t>
      </w:r>
      <w:proofErr w:type="gramStart"/>
      <w:r w:rsidR="00736389" w:rsidRPr="00AD5E5C">
        <w:rPr>
          <w:color w:val="auto"/>
        </w:rPr>
        <w:t xml:space="preserve">На оборот </w:t>
      </w:r>
      <w:r w:rsidR="00520200" w:rsidRPr="00AD5E5C">
        <w:rPr>
          <w:color w:val="auto"/>
        </w:rPr>
        <w:t>оказывают</w:t>
      </w:r>
      <w:proofErr w:type="gramEnd"/>
      <w:r w:rsidR="00520200" w:rsidRPr="00AD5E5C">
        <w:rPr>
          <w:color w:val="auto"/>
        </w:rPr>
        <w:t xml:space="preserve"> влияние кризисные явления последних лет, недостаточный рост денежных доходов и снижение покупательской способности населения сократили объем продаж.</w:t>
      </w:r>
    </w:p>
    <w:p w:rsidR="00520200" w:rsidRPr="00AD5E5C" w:rsidRDefault="00291237" w:rsidP="00520200">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Рынок </w:t>
      </w:r>
      <w:r w:rsidR="00520200" w:rsidRPr="00AD5E5C">
        <w:rPr>
          <w:rFonts w:ascii="Times New Roman" w:hAnsi="Times New Roman" w:cs="Times New Roman"/>
          <w:sz w:val="24"/>
          <w:szCs w:val="24"/>
        </w:rPr>
        <w:t>в достаточном количестве насыщен предприятиями торговли</w:t>
      </w:r>
      <w:r w:rsidRPr="00AD5E5C">
        <w:rPr>
          <w:rFonts w:ascii="Times New Roman" w:hAnsi="Times New Roman" w:cs="Times New Roman"/>
          <w:sz w:val="24"/>
          <w:szCs w:val="24"/>
        </w:rPr>
        <w:t xml:space="preserve">. </w:t>
      </w:r>
      <w:r w:rsidR="00520200" w:rsidRPr="00AD5E5C">
        <w:rPr>
          <w:rFonts w:ascii="Times New Roman" w:hAnsi="Times New Roman" w:cs="Times New Roman"/>
          <w:sz w:val="24"/>
          <w:szCs w:val="24"/>
        </w:rPr>
        <w:t xml:space="preserve">В настоящее время  в районе насчитывается: </w:t>
      </w:r>
    </w:p>
    <w:p w:rsidR="00520200" w:rsidRPr="00AD5E5C" w:rsidRDefault="00520200" w:rsidP="00520200">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стационарных торговых объектов –  258 ед. (торговая площадь 13578,9 кв. м.); </w:t>
      </w:r>
    </w:p>
    <w:p w:rsidR="00520200" w:rsidRPr="00AD5E5C" w:rsidRDefault="00520200" w:rsidP="00520200">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нестационарных торговых объектов – 9 ед. (торговая площадь 208 кв.м.); </w:t>
      </w:r>
    </w:p>
    <w:p w:rsidR="00520200" w:rsidRPr="00AD5E5C" w:rsidRDefault="00520200" w:rsidP="00520200">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торговых объектов в торговых центрах –48  ед. (торговая площадь 2039,4 кв. м.).  </w:t>
      </w:r>
    </w:p>
    <w:p w:rsidR="00520200" w:rsidRPr="00AD5E5C" w:rsidRDefault="00520200" w:rsidP="00520200">
      <w:pPr>
        <w:pStyle w:val="19"/>
        <w:shd w:val="clear" w:color="auto" w:fill="auto"/>
        <w:ind w:left="20" w:right="20" w:firstLine="700"/>
        <w:rPr>
          <w:color w:val="auto"/>
        </w:rPr>
      </w:pPr>
      <w:r w:rsidRPr="00AD5E5C">
        <w:rPr>
          <w:color w:val="auto"/>
        </w:rPr>
        <w:t>Формированию более благоприятной конкурентной среды в сфере торговли в целях более полного удовлетворения потребностей населения способствует наличие различных форматов торговли.</w:t>
      </w:r>
    </w:p>
    <w:p w:rsidR="00520200" w:rsidRPr="00AD5E5C" w:rsidRDefault="00520200" w:rsidP="00520200">
      <w:pPr>
        <w:pStyle w:val="19"/>
        <w:shd w:val="clear" w:color="auto" w:fill="auto"/>
        <w:ind w:left="20" w:right="20" w:firstLine="700"/>
        <w:rPr>
          <w:color w:val="auto"/>
        </w:rPr>
      </w:pPr>
      <w:r w:rsidRPr="00AD5E5C">
        <w:rPr>
          <w:color w:val="auto"/>
        </w:rPr>
        <w:t>Малые и средние торговые предприятия выполняют важную экономическую и социальную функцию, являясь каналом сбыта продукции мелких и средних производителей потребительских товаров и сель</w:t>
      </w:r>
      <w:r w:rsidR="00CF69C0" w:rsidRPr="00AD5E5C">
        <w:rPr>
          <w:color w:val="auto"/>
        </w:rPr>
        <w:t>хозтов</w:t>
      </w:r>
      <w:r w:rsidRPr="00AD5E5C">
        <w:rPr>
          <w:color w:val="auto"/>
        </w:rPr>
        <w:t>аропроизводителей. Наличие достаточно большого количества малых и средних торговых предприятий и их предпринимательские инициативы стимулируют развитие конкуренции.</w:t>
      </w:r>
    </w:p>
    <w:p w:rsidR="00520200" w:rsidRPr="00AD5E5C" w:rsidRDefault="00520200" w:rsidP="00520200">
      <w:pPr>
        <w:pStyle w:val="19"/>
        <w:shd w:val="clear" w:color="auto" w:fill="auto"/>
        <w:spacing w:after="1"/>
        <w:ind w:left="40" w:right="20" w:firstLine="700"/>
        <w:rPr>
          <w:color w:val="auto"/>
        </w:rPr>
      </w:pPr>
      <w:r w:rsidRPr="00AD5E5C">
        <w:rPr>
          <w:color w:val="auto"/>
        </w:rPr>
        <w:t xml:space="preserve">В таблице  приведены данные об уровне удовлетворенности жителей </w:t>
      </w:r>
      <w:r w:rsidR="000B2B18" w:rsidRPr="00AD5E5C">
        <w:rPr>
          <w:color w:val="auto"/>
        </w:rPr>
        <w:t xml:space="preserve">района </w:t>
      </w:r>
      <w:r w:rsidRPr="00AD5E5C">
        <w:rPr>
          <w:color w:val="auto"/>
        </w:rPr>
        <w:t xml:space="preserve"> уровнем ценовой конкуренцией и качеством товаров на рынке розничной торговли.</w:t>
      </w:r>
    </w:p>
    <w:p w:rsidR="000B2B18" w:rsidRPr="00AD5E5C" w:rsidRDefault="000B2B18" w:rsidP="000B2B18">
      <w:pPr>
        <w:pStyle w:val="a3"/>
        <w:jc w:val="center"/>
        <w:rPr>
          <w:rFonts w:ascii="Times New Roman" w:hAnsi="Times New Roman" w:cs="Times New Roman"/>
          <w:b/>
          <w:sz w:val="24"/>
          <w:szCs w:val="24"/>
        </w:rPr>
      </w:pPr>
    </w:p>
    <w:p w:rsidR="00520200" w:rsidRPr="00AD5E5C" w:rsidRDefault="00520200" w:rsidP="000B2B18">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p>
    <w:p w:rsidR="00520200" w:rsidRPr="00AD5E5C" w:rsidRDefault="00520200" w:rsidP="000B2B18">
      <w:pPr>
        <w:pStyle w:val="a3"/>
        <w:jc w:val="center"/>
        <w:rPr>
          <w:rFonts w:ascii="Times New Roman" w:hAnsi="Times New Roman" w:cs="Times New Roman"/>
          <w:b/>
          <w:sz w:val="24"/>
          <w:szCs w:val="24"/>
        </w:rPr>
      </w:pPr>
      <w:r w:rsidRPr="00AD5E5C">
        <w:rPr>
          <w:rStyle w:val="a7"/>
          <w:rFonts w:eastAsiaTheme="minorEastAsia"/>
          <w:bCs w:val="0"/>
          <w:color w:val="auto"/>
          <w:u w:val="none"/>
        </w:rPr>
        <w:t xml:space="preserve">на рынке </w:t>
      </w:r>
      <w:proofErr w:type="spellStart"/>
      <w:r w:rsidRPr="00AD5E5C">
        <w:rPr>
          <w:rStyle w:val="a7"/>
          <w:rFonts w:eastAsiaTheme="minorEastAsia"/>
          <w:bCs w:val="0"/>
          <w:color w:val="auto"/>
          <w:u w:val="none"/>
        </w:rPr>
        <w:t>розннчной</w:t>
      </w:r>
      <w:proofErr w:type="spellEnd"/>
      <w:r w:rsidRPr="00AD5E5C">
        <w:rPr>
          <w:rStyle w:val="a7"/>
          <w:rFonts w:eastAsiaTheme="minorEastAsia"/>
          <w:bCs w:val="0"/>
          <w:color w:val="auto"/>
          <w:u w:val="none"/>
        </w:rPr>
        <w:t xml:space="preserve"> торговли</w:t>
      </w:r>
    </w:p>
    <w:tbl>
      <w:tblPr>
        <w:tblOverlap w:val="never"/>
        <w:tblW w:w="9651" w:type="dxa"/>
        <w:jc w:val="center"/>
        <w:tblLayout w:type="fixed"/>
        <w:tblCellMar>
          <w:left w:w="10" w:type="dxa"/>
          <w:right w:w="10" w:type="dxa"/>
        </w:tblCellMar>
        <w:tblLook w:val="0000"/>
      </w:tblPr>
      <w:tblGrid>
        <w:gridCol w:w="1848"/>
        <w:gridCol w:w="710"/>
        <w:gridCol w:w="710"/>
        <w:gridCol w:w="734"/>
        <w:gridCol w:w="802"/>
        <w:gridCol w:w="2011"/>
        <w:gridCol w:w="701"/>
        <w:gridCol w:w="710"/>
        <w:gridCol w:w="715"/>
        <w:gridCol w:w="710"/>
      </w:tblGrid>
      <w:tr w:rsidR="00520200" w:rsidRPr="00AD5E5C" w:rsidTr="00D12205">
        <w:trPr>
          <w:trHeight w:hRule="exact" w:val="528"/>
          <w:jc w:val="center"/>
        </w:trPr>
        <w:tc>
          <w:tcPr>
            <w:tcW w:w="1848" w:type="dxa"/>
            <w:vMerge w:val="restart"/>
            <w:tcBorders>
              <w:top w:val="single" w:sz="4" w:space="0" w:color="auto"/>
              <w:lef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
                <w:rFonts w:eastAsiaTheme="minorEastAsia"/>
                <w:color w:val="auto"/>
                <w:sz w:val="22"/>
                <w:szCs w:val="22"/>
              </w:rPr>
              <w:t>Город, район Удмуртии</w:t>
            </w:r>
          </w:p>
        </w:tc>
        <w:tc>
          <w:tcPr>
            <w:tcW w:w="2956" w:type="dxa"/>
            <w:gridSpan w:val="4"/>
            <w:tcBorders>
              <w:top w:val="single" w:sz="4" w:space="0" w:color="auto"/>
              <w:lef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
                <w:rFonts w:eastAsiaTheme="minorEastAsia"/>
                <w:color w:val="auto"/>
                <w:sz w:val="22"/>
                <w:szCs w:val="22"/>
              </w:rPr>
              <w:t>Удовлетворенность</w:t>
            </w:r>
          </w:p>
          <w:p w:rsidR="00520200" w:rsidRPr="00AD5E5C" w:rsidRDefault="00520200" w:rsidP="00D12205">
            <w:pPr>
              <w:pStyle w:val="a3"/>
              <w:rPr>
                <w:rFonts w:ascii="Times New Roman" w:hAnsi="Times New Roman" w:cs="Times New Roman"/>
              </w:rPr>
            </w:pPr>
            <w:r w:rsidRPr="00AD5E5C">
              <w:rPr>
                <w:rStyle w:val="105pt"/>
                <w:rFonts w:eastAsiaTheme="minorEastAsia"/>
                <w:color w:val="auto"/>
                <w:sz w:val="22"/>
                <w:szCs w:val="22"/>
              </w:rPr>
              <w:t>населения</w:t>
            </w:r>
          </w:p>
        </w:tc>
        <w:tc>
          <w:tcPr>
            <w:tcW w:w="2011" w:type="dxa"/>
            <w:vMerge w:val="restart"/>
            <w:tcBorders>
              <w:top w:val="single" w:sz="4" w:space="0" w:color="auto"/>
              <w:lef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
                <w:rFonts w:eastAsiaTheme="minorEastAsia"/>
                <w:color w:val="auto"/>
                <w:sz w:val="22"/>
                <w:szCs w:val="22"/>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
                <w:rFonts w:eastAsiaTheme="minorEastAsia"/>
                <w:color w:val="auto"/>
                <w:sz w:val="22"/>
                <w:szCs w:val="22"/>
              </w:rPr>
              <w:t>Удовлетворенность</w:t>
            </w:r>
          </w:p>
          <w:p w:rsidR="00520200" w:rsidRPr="00AD5E5C" w:rsidRDefault="00520200" w:rsidP="00D12205">
            <w:pPr>
              <w:pStyle w:val="a3"/>
              <w:rPr>
                <w:rFonts w:ascii="Times New Roman" w:hAnsi="Times New Roman" w:cs="Times New Roman"/>
              </w:rPr>
            </w:pPr>
            <w:r w:rsidRPr="00AD5E5C">
              <w:rPr>
                <w:rStyle w:val="105pt"/>
                <w:rFonts w:eastAsiaTheme="minorEastAsia"/>
                <w:color w:val="auto"/>
                <w:sz w:val="22"/>
                <w:szCs w:val="22"/>
              </w:rPr>
              <w:t>населения</w:t>
            </w:r>
          </w:p>
        </w:tc>
      </w:tr>
      <w:tr w:rsidR="00520200" w:rsidRPr="00AD5E5C" w:rsidTr="00D12205">
        <w:trPr>
          <w:trHeight w:hRule="exact" w:val="1589"/>
          <w:jc w:val="center"/>
        </w:trPr>
        <w:tc>
          <w:tcPr>
            <w:tcW w:w="1848" w:type="dxa"/>
            <w:vMerge/>
            <w:tcBorders>
              <w:left w:val="single" w:sz="4" w:space="0" w:color="auto"/>
            </w:tcBorders>
            <w:shd w:val="clear" w:color="auto" w:fill="FFFFFF"/>
          </w:tcPr>
          <w:p w:rsidR="00520200" w:rsidRPr="00AD5E5C" w:rsidRDefault="00520200" w:rsidP="00D12205">
            <w:pPr>
              <w:pStyle w:val="a3"/>
              <w:rPr>
                <w:rFonts w:ascii="Times New Roman" w:hAnsi="Times New Roman" w:cs="Times New Roman"/>
              </w:rPr>
            </w:pPr>
          </w:p>
        </w:tc>
        <w:tc>
          <w:tcPr>
            <w:tcW w:w="710" w:type="dxa"/>
            <w:tcBorders>
              <w:top w:val="single" w:sz="4" w:space="0" w:color="auto"/>
              <w:left w:val="single" w:sz="4" w:space="0" w:color="auto"/>
            </w:tcBorders>
            <w:shd w:val="clear" w:color="auto" w:fill="FFFFFF"/>
            <w:textDirection w:val="btLr"/>
          </w:tcPr>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качество</w:t>
            </w:r>
          </w:p>
        </w:tc>
        <w:tc>
          <w:tcPr>
            <w:tcW w:w="734" w:type="dxa"/>
            <w:tcBorders>
              <w:top w:val="single" w:sz="4" w:space="0" w:color="auto"/>
              <w:left w:val="single" w:sz="4" w:space="0" w:color="auto"/>
            </w:tcBorders>
            <w:shd w:val="clear" w:color="auto" w:fill="FFFFFF"/>
            <w:textDirection w:val="btLr"/>
          </w:tcPr>
          <w:p w:rsidR="00520200" w:rsidRPr="00AD5E5C" w:rsidRDefault="00520200" w:rsidP="00D12205">
            <w:pPr>
              <w:pStyle w:val="a3"/>
              <w:jc w:val="center"/>
              <w:rPr>
                <w:rFonts w:ascii="Times New Roman" w:hAnsi="Times New Roman" w:cs="Times New Roman"/>
              </w:rPr>
            </w:pPr>
            <w:proofErr w:type="spellStart"/>
            <w:r w:rsidRPr="00AD5E5C">
              <w:rPr>
                <w:rStyle w:val="105pt"/>
                <w:rFonts w:eastAsiaTheme="minorEastAsia"/>
                <w:color w:val="auto"/>
                <w:sz w:val="22"/>
                <w:szCs w:val="22"/>
              </w:rPr>
              <w:t>вошожность</w:t>
            </w:r>
            <w:proofErr w:type="spellEnd"/>
          </w:p>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выбора</w:t>
            </w:r>
          </w:p>
        </w:tc>
        <w:tc>
          <w:tcPr>
            <w:tcW w:w="802" w:type="dxa"/>
            <w:tcBorders>
              <w:top w:val="single" w:sz="4" w:space="0" w:color="auto"/>
              <w:left w:val="single" w:sz="4" w:space="0" w:color="auto"/>
            </w:tcBorders>
            <w:shd w:val="clear" w:color="auto" w:fill="FFFFFF"/>
            <w:textDirection w:val="btLr"/>
          </w:tcPr>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кол-во</w:t>
            </w:r>
          </w:p>
          <w:p w:rsidR="00520200" w:rsidRPr="00AD5E5C" w:rsidRDefault="00520200" w:rsidP="00D12205">
            <w:pPr>
              <w:pStyle w:val="a3"/>
              <w:jc w:val="center"/>
              <w:rPr>
                <w:rFonts w:ascii="Times New Roman" w:hAnsi="Times New Roman" w:cs="Times New Roman"/>
              </w:rPr>
            </w:pPr>
            <w:proofErr w:type="spellStart"/>
            <w:r w:rsidRPr="00AD5E5C">
              <w:rPr>
                <w:rStyle w:val="105pt"/>
                <w:rFonts w:eastAsiaTheme="minorEastAsia"/>
                <w:color w:val="auto"/>
                <w:sz w:val="22"/>
                <w:szCs w:val="22"/>
              </w:rPr>
              <w:t>органишций</w:t>
            </w:r>
            <w:proofErr w:type="spellEnd"/>
          </w:p>
        </w:tc>
        <w:tc>
          <w:tcPr>
            <w:tcW w:w="2011" w:type="dxa"/>
            <w:vMerge/>
            <w:tcBorders>
              <w:left w:val="single" w:sz="4" w:space="0" w:color="auto"/>
            </w:tcBorders>
            <w:shd w:val="clear" w:color="auto" w:fill="FFFFFF"/>
          </w:tcPr>
          <w:p w:rsidR="00520200" w:rsidRPr="00AD5E5C" w:rsidRDefault="00520200" w:rsidP="00D12205">
            <w:pPr>
              <w:pStyle w:val="a3"/>
              <w:jc w:val="center"/>
              <w:rPr>
                <w:rFonts w:ascii="Times New Roman" w:hAnsi="Times New Roman" w:cs="Times New Roman"/>
              </w:rPr>
            </w:pPr>
          </w:p>
        </w:tc>
        <w:tc>
          <w:tcPr>
            <w:tcW w:w="701" w:type="dxa"/>
            <w:tcBorders>
              <w:top w:val="single" w:sz="4" w:space="0" w:color="auto"/>
              <w:left w:val="single" w:sz="4" w:space="0" w:color="auto"/>
            </w:tcBorders>
            <w:shd w:val="clear" w:color="auto" w:fill="FFFFFF"/>
            <w:textDirection w:val="btLr"/>
          </w:tcPr>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уровень цеп</w:t>
            </w:r>
          </w:p>
        </w:tc>
        <w:tc>
          <w:tcPr>
            <w:tcW w:w="710" w:type="dxa"/>
            <w:tcBorders>
              <w:top w:val="single" w:sz="4" w:space="0" w:color="auto"/>
              <w:left w:val="single" w:sz="4" w:space="0" w:color="auto"/>
            </w:tcBorders>
            <w:shd w:val="clear" w:color="auto" w:fill="FFFFFF"/>
            <w:textDirection w:val="btLr"/>
          </w:tcPr>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качество</w:t>
            </w:r>
          </w:p>
        </w:tc>
        <w:tc>
          <w:tcPr>
            <w:tcW w:w="715" w:type="dxa"/>
            <w:tcBorders>
              <w:top w:val="single" w:sz="4" w:space="0" w:color="auto"/>
              <w:left w:val="single" w:sz="4" w:space="0" w:color="auto"/>
            </w:tcBorders>
            <w:shd w:val="clear" w:color="auto" w:fill="FFFFFF"/>
            <w:textDirection w:val="btLr"/>
          </w:tcPr>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возможность</w:t>
            </w:r>
          </w:p>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выбора</w:t>
            </w:r>
          </w:p>
        </w:tc>
        <w:tc>
          <w:tcPr>
            <w:tcW w:w="710" w:type="dxa"/>
            <w:tcBorders>
              <w:top w:val="single" w:sz="4" w:space="0" w:color="auto"/>
              <w:left w:val="single" w:sz="4" w:space="0" w:color="auto"/>
              <w:right w:val="single" w:sz="4" w:space="0" w:color="auto"/>
            </w:tcBorders>
            <w:shd w:val="clear" w:color="auto" w:fill="FFFFFF"/>
            <w:textDirection w:val="btLr"/>
          </w:tcPr>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кол-во</w:t>
            </w:r>
          </w:p>
          <w:p w:rsidR="00520200" w:rsidRPr="00AD5E5C" w:rsidRDefault="00520200" w:rsidP="00D12205">
            <w:pPr>
              <w:pStyle w:val="a3"/>
              <w:jc w:val="center"/>
              <w:rPr>
                <w:rFonts w:ascii="Times New Roman" w:hAnsi="Times New Roman" w:cs="Times New Roman"/>
              </w:rPr>
            </w:pPr>
            <w:r w:rsidRPr="00AD5E5C">
              <w:rPr>
                <w:rStyle w:val="105pt"/>
                <w:rFonts w:eastAsiaTheme="minorEastAsia"/>
                <w:color w:val="auto"/>
                <w:sz w:val="22"/>
                <w:szCs w:val="22"/>
              </w:rPr>
              <w:t>организаций</w:t>
            </w:r>
          </w:p>
        </w:tc>
      </w:tr>
      <w:tr w:rsidR="00520200" w:rsidRPr="00AD5E5C" w:rsidTr="00D12205">
        <w:trPr>
          <w:trHeight w:hRule="exact" w:val="312"/>
          <w:jc w:val="center"/>
        </w:trPr>
        <w:tc>
          <w:tcPr>
            <w:tcW w:w="9651" w:type="dxa"/>
            <w:gridSpan w:val="10"/>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jc w:val="center"/>
              <w:rPr>
                <w:rFonts w:ascii="Times New Roman" w:hAnsi="Times New Roman" w:cs="Times New Roman"/>
              </w:rPr>
            </w:pPr>
            <w:r w:rsidRPr="00AD5E5C">
              <w:rPr>
                <w:rStyle w:val="105pt0"/>
                <w:rFonts w:eastAsiaTheme="minorEastAsia"/>
                <w:color w:val="auto"/>
                <w:sz w:val="22"/>
                <w:szCs w:val="22"/>
              </w:rPr>
              <w:t>Города Удмуртской Республики:</w:t>
            </w:r>
          </w:p>
        </w:tc>
      </w:tr>
      <w:tr w:rsidR="00520200" w:rsidRPr="00AD5E5C" w:rsidTr="00D12205">
        <w:trPr>
          <w:trHeight w:hRule="exact" w:val="312"/>
          <w:jc w:val="center"/>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Ижевск</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2,39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2,66</w:t>
            </w: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2,92</w:t>
            </w: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3,19</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Можга</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2,49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2,63</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2,96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520200" w:rsidRPr="00AD5E5C" w:rsidRDefault="00520200" w:rsidP="00D12205">
            <w:pPr>
              <w:pStyle w:val="a3"/>
              <w:rPr>
                <w:rFonts w:ascii="Times New Roman" w:hAnsi="Times New Roman" w:cs="Times New Roman"/>
              </w:rPr>
            </w:pPr>
            <w:r w:rsidRPr="00AD5E5C">
              <w:rPr>
                <w:rStyle w:val="105pt0"/>
                <w:rFonts w:eastAsiaTheme="minorEastAsia"/>
                <w:color w:val="auto"/>
                <w:sz w:val="22"/>
                <w:szCs w:val="22"/>
              </w:rPr>
              <w:t>3,37</w:t>
            </w:r>
          </w:p>
        </w:tc>
      </w:tr>
      <w:tr w:rsidR="00D12205" w:rsidRPr="00AD5E5C" w:rsidTr="00D12205">
        <w:trPr>
          <w:trHeight w:hRule="exact" w:val="284"/>
          <w:jc w:val="center"/>
        </w:trPr>
        <w:tc>
          <w:tcPr>
            <w:tcW w:w="1848"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Воткинск</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2,18</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2,32</w:t>
            </w:r>
          </w:p>
        </w:tc>
        <w:tc>
          <w:tcPr>
            <w:tcW w:w="734"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2,52</w:t>
            </w:r>
          </w:p>
        </w:tc>
        <w:tc>
          <w:tcPr>
            <w:tcW w:w="802"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2,97</w:t>
            </w:r>
          </w:p>
        </w:tc>
        <w:tc>
          <w:tcPr>
            <w:tcW w:w="2011"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Сарапул</w:t>
            </w:r>
          </w:p>
        </w:tc>
        <w:tc>
          <w:tcPr>
            <w:tcW w:w="701"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2,31</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2,58</w:t>
            </w:r>
          </w:p>
        </w:tc>
        <w:tc>
          <w:tcPr>
            <w:tcW w:w="715"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2,85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3,03</w:t>
            </w:r>
          </w:p>
        </w:tc>
      </w:tr>
      <w:tr w:rsidR="00D12205" w:rsidRPr="00AD5E5C" w:rsidTr="00D12205">
        <w:trPr>
          <w:trHeight w:hRule="exact" w:val="438"/>
          <w:jc w:val="center"/>
        </w:trPr>
        <w:tc>
          <w:tcPr>
            <w:tcW w:w="1848"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Глазов</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2,40</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2,58</w:t>
            </w:r>
          </w:p>
        </w:tc>
        <w:tc>
          <w:tcPr>
            <w:tcW w:w="734"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2,67</w:t>
            </w:r>
          </w:p>
        </w:tc>
        <w:tc>
          <w:tcPr>
            <w:tcW w:w="802" w:type="dxa"/>
            <w:tcBorders>
              <w:top w:val="single" w:sz="4" w:space="0" w:color="auto"/>
              <w:left w:val="single" w:sz="4" w:space="0" w:color="auto"/>
              <w:bottom w:val="single" w:sz="4" w:space="0" w:color="auto"/>
            </w:tcBorders>
            <w:shd w:val="clear" w:color="auto" w:fill="FFFFFF"/>
          </w:tcPr>
          <w:p w:rsidR="00D12205" w:rsidRPr="00AD5E5C" w:rsidRDefault="00D12205" w:rsidP="00A54F92">
            <w:pPr>
              <w:pStyle w:val="a3"/>
              <w:rPr>
                <w:rFonts w:ascii="Times New Roman" w:hAnsi="Times New Roman" w:cs="Times New Roman"/>
              </w:rPr>
            </w:pPr>
            <w:r w:rsidRPr="00AD5E5C">
              <w:rPr>
                <w:rStyle w:val="105pt0"/>
                <w:rFonts w:eastAsiaTheme="minorEastAsia"/>
                <w:color w:val="auto"/>
                <w:sz w:val="22"/>
                <w:szCs w:val="22"/>
              </w:rPr>
              <w:t>3,10</w:t>
            </w:r>
          </w:p>
        </w:tc>
        <w:tc>
          <w:tcPr>
            <w:tcW w:w="2011"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p>
        </w:tc>
        <w:tc>
          <w:tcPr>
            <w:tcW w:w="701"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p>
        </w:tc>
        <w:tc>
          <w:tcPr>
            <w:tcW w:w="715"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p>
        </w:tc>
      </w:tr>
      <w:tr w:rsidR="00D12205" w:rsidRPr="00AD5E5C" w:rsidTr="00D12205">
        <w:trPr>
          <w:trHeight w:hRule="exact" w:val="302"/>
          <w:jc w:val="center"/>
        </w:trPr>
        <w:tc>
          <w:tcPr>
            <w:tcW w:w="9651" w:type="dxa"/>
            <w:gridSpan w:val="10"/>
            <w:tcBorders>
              <w:top w:val="single" w:sz="4" w:space="0" w:color="auto"/>
              <w:left w:val="single" w:sz="4" w:space="0" w:color="auto"/>
              <w:right w:val="single" w:sz="4" w:space="0" w:color="auto"/>
            </w:tcBorders>
            <w:shd w:val="clear" w:color="auto" w:fill="FFFFFF"/>
          </w:tcPr>
          <w:p w:rsidR="00D12205" w:rsidRPr="00AD5E5C" w:rsidRDefault="00D12205" w:rsidP="00D12205">
            <w:pPr>
              <w:pStyle w:val="a3"/>
              <w:jc w:val="center"/>
              <w:rPr>
                <w:rFonts w:ascii="Times New Roman" w:hAnsi="Times New Roman" w:cs="Times New Roman"/>
              </w:rPr>
            </w:pPr>
            <w:r w:rsidRPr="00AD5E5C">
              <w:rPr>
                <w:rStyle w:val="105pt0"/>
                <w:rFonts w:eastAsiaTheme="minorEastAsia"/>
                <w:color w:val="auto"/>
                <w:sz w:val="22"/>
                <w:szCs w:val="22"/>
              </w:rPr>
              <w:t>Районы Удмуртской Республики:</w:t>
            </w:r>
          </w:p>
        </w:tc>
      </w:tr>
      <w:tr w:rsidR="00D12205" w:rsidRPr="00AD5E5C" w:rsidTr="00D12205">
        <w:trPr>
          <w:trHeight w:hRule="exact" w:val="312"/>
          <w:jc w:val="center"/>
        </w:trPr>
        <w:tc>
          <w:tcPr>
            <w:tcW w:w="1848"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proofErr w:type="spellStart"/>
            <w:r w:rsidRPr="00AD5E5C">
              <w:rPr>
                <w:rStyle w:val="105pt0"/>
                <w:rFonts w:eastAsiaTheme="minorEastAsia"/>
                <w:color w:val="auto"/>
                <w:sz w:val="22"/>
                <w:szCs w:val="22"/>
              </w:rPr>
              <w:t>Балезинский</w:t>
            </w:r>
            <w:proofErr w:type="spellEnd"/>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2,35</w:t>
            </w:r>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2,64</w:t>
            </w:r>
          </w:p>
        </w:tc>
        <w:tc>
          <w:tcPr>
            <w:tcW w:w="734"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2,78</w:t>
            </w:r>
          </w:p>
        </w:tc>
        <w:tc>
          <w:tcPr>
            <w:tcW w:w="802"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2,88</w:t>
            </w:r>
          </w:p>
        </w:tc>
        <w:tc>
          <w:tcPr>
            <w:tcW w:w="2011"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Красногорский</w:t>
            </w:r>
          </w:p>
        </w:tc>
        <w:tc>
          <w:tcPr>
            <w:tcW w:w="701"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2,25</w:t>
            </w:r>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2,70</w:t>
            </w:r>
          </w:p>
        </w:tc>
        <w:tc>
          <w:tcPr>
            <w:tcW w:w="715"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2,58</w:t>
            </w:r>
          </w:p>
        </w:tc>
        <w:tc>
          <w:tcPr>
            <w:tcW w:w="710" w:type="dxa"/>
            <w:tcBorders>
              <w:top w:val="single" w:sz="4" w:space="0" w:color="auto"/>
              <w:left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2,65</w:t>
            </w:r>
          </w:p>
        </w:tc>
      </w:tr>
      <w:tr w:rsidR="00D12205" w:rsidRPr="00AD5E5C" w:rsidTr="00D12205">
        <w:trPr>
          <w:trHeight w:hRule="exact" w:val="307"/>
          <w:jc w:val="center"/>
        </w:trPr>
        <w:tc>
          <w:tcPr>
            <w:tcW w:w="1848"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 xml:space="preserve">Г </w:t>
            </w:r>
            <w:proofErr w:type="spellStart"/>
            <w:r w:rsidRPr="00AD5E5C">
              <w:rPr>
                <w:rStyle w:val="105pt0"/>
                <w:rFonts w:eastAsiaTheme="minorEastAsia"/>
                <w:color w:val="auto"/>
                <w:sz w:val="22"/>
                <w:szCs w:val="22"/>
              </w:rPr>
              <w:t>лазовский</w:t>
            </w:r>
            <w:proofErr w:type="spellEnd"/>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2,29</w:t>
            </w:r>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2,98</w:t>
            </w:r>
          </w:p>
        </w:tc>
        <w:tc>
          <w:tcPr>
            <w:tcW w:w="734"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2,80</w:t>
            </w:r>
          </w:p>
        </w:tc>
        <w:tc>
          <w:tcPr>
            <w:tcW w:w="802"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2,71</w:t>
            </w:r>
          </w:p>
        </w:tc>
        <w:tc>
          <w:tcPr>
            <w:tcW w:w="2011" w:type="dxa"/>
            <w:tcBorders>
              <w:top w:val="single" w:sz="4" w:space="0" w:color="auto"/>
              <w:left w:val="single" w:sz="4" w:space="0" w:color="auto"/>
            </w:tcBorders>
            <w:shd w:val="clear" w:color="auto" w:fill="FFFFFF"/>
          </w:tcPr>
          <w:p w:rsidR="00D12205" w:rsidRPr="00AD5E5C" w:rsidRDefault="00D12205" w:rsidP="00CF69C0">
            <w:pPr>
              <w:pStyle w:val="a3"/>
              <w:rPr>
                <w:rFonts w:ascii="Times New Roman" w:hAnsi="Times New Roman" w:cs="Times New Roman"/>
              </w:rPr>
            </w:pPr>
            <w:proofErr w:type="spellStart"/>
            <w:r w:rsidRPr="00AD5E5C">
              <w:rPr>
                <w:rStyle w:val="105pt0"/>
                <w:rFonts w:eastAsiaTheme="minorEastAsia"/>
                <w:color w:val="auto"/>
                <w:sz w:val="22"/>
                <w:szCs w:val="22"/>
              </w:rPr>
              <w:t>У</w:t>
            </w:r>
            <w:r w:rsidR="00CF69C0" w:rsidRPr="00AD5E5C">
              <w:rPr>
                <w:rStyle w:val="7pt"/>
                <w:rFonts w:eastAsiaTheme="minorEastAsia"/>
                <w:color w:val="auto"/>
                <w:sz w:val="22"/>
                <w:szCs w:val="22"/>
              </w:rPr>
              <w:t>винский</w:t>
            </w:r>
            <w:proofErr w:type="spellEnd"/>
          </w:p>
        </w:tc>
        <w:tc>
          <w:tcPr>
            <w:tcW w:w="701"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2,21</w:t>
            </w:r>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2,37</w:t>
            </w:r>
          </w:p>
        </w:tc>
        <w:tc>
          <w:tcPr>
            <w:tcW w:w="715"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2,70</w:t>
            </w:r>
          </w:p>
        </w:tc>
        <w:tc>
          <w:tcPr>
            <w:tcW w:w="710" w:type="dxa"/>
            <w:tcBorders>
              <w:top w:val="single" w:sz="4" w:space="0" w:color="auto"/>
              <w:left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3,03</w:t>
            </w:r>
          </w:p>
        </w:tc>
      </w:tr>
      <w:tr w:rsidR="00D12205" w:rsidRPr="00AD5E5C" w:rsidTr="00D12205">
        <w:trPr>
          <w:trHeight w:hRule="exact" w:val="312"/>
          <w:jc w:val="center"/>
        </w:trPr>
        <w:tc>
          <w:tcPr>
            <w:tcW w:w="1848"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proofErr w:type="spellStart"/>
            <w:r w:rsidRPr="00AD5E5C">
              <w:rPr>
                <w:rStyle w:val="105pt0"/>
                <w:rFonts w:eastAsiaTheme="minorEastAsia"/>
                <w:color w:val="auto"/>
                <w:sz w:val="22"/>
                <w:szCs w:val="22"/>
              </w:rPr>
              <w:t>Дебесский</w:t>
            </w:r>
            <w:proofErr w:type="spellEnd"/>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2,65</w:t>
            </w:r>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2,87</w:t>
            </w:r>
          </w:p>
        </w:tc>
        <w:tc>
          <w:tcPr>
            <w:tcW w:w="734"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3,05</w:t>
            </w:r>
          </w:p>
        </w:tc>
        <w:tc>
          <w:tcPr>
            <w:tcW w:w="802"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3,17</w:t>
            </w:r>
          </w:p>
        </w:tc>
        <w:tc>
          <w:tcPr>
            <w:tcW w:w="2011"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proofErr w:type="spellStart"/>
            <w:r w:rsidRPr="00AD5E5C">
              <w:rPr>
                <w:rStyle w:val="105pt0"/>
                <w:rFonts w:eastAsiaTheme="minorEastAsia"/>
                <w:color w:val="auto"/>
                <w:sz w:val="22"/>
                <w:szCs w:val="22"/>
              </w:rPr>
              <w:t>Шарканский</w:t>
            </w:r>
            <w:proofErr w:type="spellEnd"/>
          </w:p>
        </w:tc>
        <w:tc>
          <w:tcPr>
            <w:tcW w:w="701"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2,75</w:t>
            </w:r>
          </w:p>
        </w:tc>
        <w:tc>
          <w:tcPr>
            <w:tcW w:w="710"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2,87</w:t>
            </w:r>
          </w:p>
        </w:tc>
        <w:tc>
          <w:tcPr>
            <w:tcW w:w="715" w:type="dxa"/>
            <w:tcBorders>
              <w:top w:val="single" w:sz="4" w:space="0" w:color="auto"/>
              <w:lef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2,96</w:t>
            </w:r>
          </w:p>
        </w:tc>
        <w:tc>
          <w:tcPr>
            <w:tcW w:w="710" w:type="dxa"/>
            <w:tcBorders>
              <w:top w:val="single" w:sz="4" w:space="0" w:color="auto"/>
              <w:left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3,04</w:t>
            </w:r>
          </w:p>
        </w:tc>
      </w:tr>
      <w:tr w:rsidR="00D12205" w:rsidRPr="00AD5E5C" w:rsidTr="00D12205">
        <w:trPr>
          <w:trHeight w:hRule="exact" w:val="312"/>
          <w:jc w:val="center"/>
        </w:trPr>
        <w:tc>
          <w:tcPr>
            <w:tcW w:w="1848"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proofErr w:type="spellStart"/>
            <w:r w:rsidRPr="00AD5E5C">
              <w:rPr>
                <w:rStyle w:val="105pt0"/>
                <w:rFonts w:eastAsiaTheme="minorEastAsia"/>
                <w:color w:val="auto"/>
                <w:sz w:val="22"/>
                <w:szCs w:val="22"/>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2,35</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2,60</w:t>
            </w:r>
          </w:p>
        </w:tc>
        <w:tc>
          <w:tcPr>
            <w:tcW w:w="734"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2,93</w:t>
            </w:r>
          </w:p>
        </w:tc>
        <w:tc>
          <w:tcPr>
            <w:tcW w:w="802"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3,10</w:t>
            </w:r>
          </w:p>
        </w:tc>
        <w:tc>
          <w:tcPr>
            <w:tcW w:w="2011"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proofErr w:type="spellStart"/>
            <w:r w:rsidRPr="00AD5E5C">
              <w:rPr>
                <w:rStyle w:val="105pt0"/>
                <w:rFonts w:eastAsiaTheme="minorEastAsia"/>
                <w:color w:val="auto"/>
                <w:sz w:val="22"/>
                <w:szCs w:val="22"/>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2,04</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2,19</w:t>
            </w:r>
          </w:p>
        </w:tc>
        <w:tc>
          <w:tcPr>
            <w:tcW w:w="715"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2,37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2,72</w:t>
            </w:r>
          </w:p>
        </w:tc>
      </w:tr>
      <w:tr w:rsidR="00D12205" w:rsidRPr="00AD5E5C" w:rsidTr="00D12205">
        <w:trPr>
          <w:trHeight w:hRule="exact" w:val="312"/>
          <w:jc w:val="center"/>
        </w:trPr>
        <w:tc>
          <w:tcPr>
            <w:tcW w:w="1848"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Кезский</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2,64</w:t>
            </w: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2,77</w:t>
            </w: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3,15</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proofErr w:type="spellStart"/>
            <w:r w:rsidRPr="00AD5E5C">
              <w:rPr>
                <w:rStyle w:val="105pt0"/>
                <w:rFonts w:eastAsiaTheme="minorEastAsia"/>
                <w:color w:val="auto"/>
                <w:sz w:val="22"/>
                <w:szCs w:val="22"/>
              </w:rPr>
              <w:t>Ярский</w:t>
            </w:r>
            <w:proofErr w:type="spellEnd"/>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2,50</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2,75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a3"/>
              <w:rPr>
                <w:rFonts w:ascii="Times New Roman" w:hAnsi="Times New Roman" w:cs="Times New Roman"/>
              </w:rPr>
            </w:pPr>
            <w:r w:rsidRPr="00AD5E5C">
              <w:rPr>
                <w:rStyle w:val="105pt0"/>
                <w:rFonts w:eastAsiaTheme="minorEastAsia"/>
                <w:color w:val="auto"/>
                <w:sz w:val="22"/>
                <w:szCs w:val="22"/>
              </w:rPr>
              <w:t>3,03</w:t>
            </w:r>
          </w:p>
        </w:tc>
      </w:tr>
    </w:tbl>
    <w:p w:rsidR="00520200" w:rsidRPr="00AD5E5C" w:rsidRDefault="00520200" w:rsidP="00520200">
      <w:pPr>
        <w:pStyle w:val="40"/>
        <w:framePr w:w="9653" w:wrap="notBeside" w:vAnchor="text" w:hAnchor="text" w:xAlign="center" w:y="1"/>
        <w:shd w:val="clear" w:color="auto" w:fill="auto"/>
        <w:spacing w:line="240" w:lineRule="exact"/>
      </w:pPr>
      <w:r w:rsidRPr="00AD5E5C">
        <w:rPr>
          <w:rStyle w:val="465pt"/>
          <w:color w:val="auto"/>
          <w:sz w:val="22"/>
          <w:szCs w:val="22"/>
        </w:rPr>
        <w:t xml:space="preserve">* </w:t>
      </w:r>
      <w:r w:rsidRPr="00AD5E5C">
        <w:t>(оценка от 1 «неудовлетворен» до 4 «удовлетворен»)</w:t>
      </w:r>
    </w:p>
    <w:p w:rsidR="00520200" w:rsidRPr="00AD5E5C" w:rsidRDefault="00520200" w:rsidP="00520200">
      <w:pPr>
        <w:rPr>
          <w:sz w:val="2"/>
          <w:szCs w:val="2"/>
        </w:rPr>
      </w:pPr>
    </w:p>
    <w:p w:rsidR="00520200" w:rsidRPr="00AD5E5C" w:rsidRDefault="00520200" w:rsidP="00CF69C0">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В целом уровень конкуренции по всем категориям респонденты </w:t>
      </w:r>
      <w:r w:rsidR="00D12205" w:rsidRPr="00AD5E5C">
        <w:rPr>
          <w:rFonts w:ascii="Times New Roman" w:hAnsi="Times New Roman" w:cs="Times New Roman"/>
          <w:sz w:val="24"/>
          <w:szCs w:val="24"/>
        </w:rPr>
        <w:t xml:space="preserve">района </w:t>
      </w:r>
      <w:r w:rsidRPr="00AD5E5C">
        <w:rPr>
          <w:rFonts w:ascii="Times New Roman" w:hAnsi="Times New Roman" w:cs="Times New Roman"/>
          <w:sz w:val="24"/>
          <w:szCs w:val="24"/>
        </w:rPr>
        <w:t>оценили достаточно высоко - преобладают оценки выше 2,</w:t>
      </w:r>
      <w:r w:rsidR="000B2B18" w:rsidRPr="00AD5E5C">
        <w:rPr>
          <w:rFonts w:ascii="Times New Roman" w:hAnsi="Times New Roman" w:cs="Times New Roman"/>
          <w:sz w:val="24"/>
          <w:szCs w:val="24"/>
        </w:rPr>
        <w:t>6</w:t>
      </w:r>
      <w:r w:rsidRPr="00AD5E5C">
        <w:rPr>
          <w:rFonts w:ascii="Times New Roman" w:hAnsi="Times New Roman" w:cs="Times New Roman"/>
          <w:sz w:val="24"/>
          <w:szCs w:val="24"/>
        </w:rPr>
        <w:t>. Наименьший уровень оценок у категории «уровень цен», наибольший - у категории «количество организаций».</w:t>
      </w:r>
    </w:p>
    <w:p w:rsidR="00520200" w:rsidRPr="00AD5E5C" w:rsidRDefault="00520200" w:rsidP="00CF69C0">
      <w:pPr>
        <w:pStyle w:val="a3"/>
        <w:jc w:val="both"/>
        <w:rPr>
          <w:rFonts w:ascii="Times New Roman" w:hAnsi="Times New Roman" w:cs="Times New Roman"/>
          <w:sz w:val="24"/>
          <w:szCs w:val="24"/>
        </w:rPr>
      </w:pPr>
    </w:p>
    <w:p w:rsidR="003C05D6" w:rsidRPr="00AD5E5C" w:rsidRDefault="00291237" w:rsidP="00F8625F">
      <w:pPr>
        <w:pStyle w:val="a3"/>
        <w:ind w:firstLine="708"/>
        <w:jc w:val="both"/>
        <w:rPr>
          <w:rFonts w:ascii="Times New Roman" w:hAnsi="Times New Roman" w:cs="Times New Roman"/>
          <w:b/>
          <w:sz w:val="24"/>
          <w:szCs w:val="24"/>
        </w:rPr>
      </w:pPr>
      <w:r w:rsidRPr="00AD5E5C">
        <w:rPr>
          <w:rFonts w:ascii="Times New Roman" w:hAnsi="Times New Roman" w:cs="Times New Roman"/>
          <w:b/>
          <w:sz w:val="24"/>
          <w:szCs w:val="24"/>
        </w:rPr>
        <w:t>1.10. Рынок услуг перевозок пассажиров наземным транспортом</w:t>
      </w:r>
      <w:r w:rsidR="000B2B18" w:rsidRPr="00AD5E5C">
        <w:rPr>
          <w:rFonts w:ascii="Times New Roman" w:hAnsi="Times New Roman" w:cs="Times New Roman"/>
          <w:b/>
          <w:sz w:val="24"/>
          <w:szCs w:val="24"/>
        </w:rPr>
        <w:t xml:space="preserve"> </w:t>
      </w:r>
    </w:p>
    <w:p w:rsidR="002652AC" w:rsidRPr="00AD5E5C" w:rsidRDefault="002652AC" w:rsidP="002652AC">
      <w:pPr>
        <w:pStyle w:val="a3"/>
        <w:ind w:firstLine="708"/>
        <w:jc w:val="both"/>
        <w:rPr>
          <w:rFonts w:ascii="Times New Roman" w:hAnsi="Times New Roman" w:cs="Times New Roman"/>
          <w:sz w:val="24"/>
          <w:szCs w:val="24"/>
        </w:rPr>
      </w:pPr>
      <w:r w:rsidRPr="00AD5E5C">
        <w:rPr>
          <w:rStyle w:val="dash041e0431044b0447043d044b0439char"/>
          <w:rFonts w:ascii="Times New Roman" w:hAnsi="Times New Roman" w:cs="Times New Roman"/>
          <w:sz w:val="24"/>
          <w:szCs w:val="24"/>
        </w:rPr>
        <w:lastRenderedPageBreak/>
        <w:t xml:space="preserve">Учитывая, что железная дорога относится к субъектам монополии, оценка конкурентной среды   может проводиться в пассажирских перевозках автомобильным транспортом. </w:t>
      </w:r>
      <w:r w:rsidRPr="00AD5E5C">
        <w:rPr>
          <w:rFonts w:ascii="Times New Roman" w:hAnsi="Times New Roman" w:cs="Times New Roman"/>
          <w:sz w:val="24"/>
          <w:szCs w:val="24"/>
        </w:rPr>
        <w:t>Товарный рынок автомобильных услуг в муниципальном образовании является благоприятной почвой для формирования конкурентной среды.</w:t>
      </w:r>
      <w:r w:rsidR="00291237"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 </w:t>
      </w:r>
    </w:p>
    <w:p w:rsidR="004A05B1" w:rsidRPr="00AD5E5C" w:rsidRDefault="00291237" w:rsidP="002652AC">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Пассажирские автомобильные перевозки осуществляют </w:t>
      </w:r>
      <w:r w:rsidR="00344C50" w:rsidRPr="00AD5E5C">
        <w:rPr>
          <w:rFonts w:ascii="Times New Roman" w:hAnsi="Times New Roman" w:cs="Times New Roman"/>
          <w:sz w:val="24"/>
          <w:szCs w:val="24"/>
        </w:rPr>
        <w:t>4</w:t>
      </w:r>
      <w:r w:rsidRPr="00AD5E5C">
        <w:rPr>
          <w:rFonts w:ascii="Times New Roman" w:hAnsi="Times New Roman" w:cs="Times New Roman"/>
          <w:sz w:val="24"/>
          <w:szCs w:val="24"/>
        </w:rPr>
        <w:t xml:space="preserve"> организаций, в т. ч.:</w:t>
      </w:r>
    </w:p>
    <w:p w:rsidR="004A05B1" w:rsidRPr="00AD5E5C" w:rsidRDefault="00291237" w:rsidP="002652AC">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w:t>
      </w:r>
      <w:r w:rsidR="00386C1E" w:rsidRPr="00AD5E5C">
        <w:rPr>
          <w:rFonts w:ascii="Times New Roman" w:hAnsi="Times New Roman" w:cs="Times New Roman"/>
          <w:sz w:val="24"/>
          <w:szCs w:val="24"/>
        </w:rPr>
        <w:t xml:space="preserve">ООО «ЦФО Транс» </w:t>
      </w:r>
      <w:r w:rsidR="00385E44" w:rsidRPr="00AD5E5C">
        <w:rPr>
          <w:rFonts w:ascii="Times New Roman" w:hAnsi="Times New Roman" w:cs="Times New Roman"/>
          <w:sz w:val="24"/>
          <w:szCs w:val="24"/>
        </w:rPr>
        <w:t xml:space="preserve"> - 1 организация  </w:t>
      </w:r>
      <w:r w:rsidRPr="00AD5E5C">
        <w:rPr>
          <w:rFonts w:ascii="Times New Roman" w:hAnsi="Times New Roman" w:cs="Times New Roman"/>
          <w:sz w:val="24"/>
          <w:szCs w:val="24"/>
        </w:rPr>
        <w:t>(</w:t>
      </w:r>
      <w:r w:rsidR="00344C50" w:rsidRPr="00AD5E5C">
        <w:rPr>
          <w:rFonts w:ascii="Times New Roman" w:hAnsi="Times New Roman" w:cs="Times New Roman"/>
          <w:sz w:val="24"/>
          <w:szCs w:val="24"/>
        </w:rPr>
        <w:t>4</w:t>
      </w:r>
      <w:r w:rsidRPr="00AD5E5C">
        <w:rPr>
          <w:rFonts w:ascii="Times New Roman" w:hAnsi="Times New Roman" w:cs="Times New Roman"/>
          <w:sz w:val="24"/>
          <w:szCs w:val="24"/>
        </w:rPr>
        <w:t xml:space="preserve"> межмуниципальных маршрутов); </w:t>
      </w:r>
    </w:p>
    <w:p w:rsidR="004A05B1" w:rsidRPr="00AD5E5C" w:rsidRDefault="00291237" w:rsidP="002652AC">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индивидуальные предприниматели – </w:t>
      </w:r>
      <w:r w:rsidR="00344C50" w:rsidRPr="00AD5E5C">
        <w:rPr>
          <w:rFonts w:ascii="Times New Roman" w:hAnsi="Times New Roman" w:cs="Times New Roman"/>
          <w:sz w:val="24"/>
          <w:szCs w:val="24"/>
        </w:rPr>
        <w:t>3</w:t>
      </w:r>
      <w:r w:rsidRPr="00AD5E5C">
        <w:rPr>
          <w:rFonts w:ascii="Times New Roman" w:hAnsi="Times New Roman" w:cs="Times New Roman"/>
          <w:sz w:val="24"/>
          <w:szCs w:val="24"/>
        </w:rPr>
        <w:t xml:space="preserve"> субъект</w:t>
      </w:r>
      <w:r w:rsidR="00344C50" w:rsidRPr="00AD5E5C">
        <w:rPr>
          <w:rFonts w:ascii="Times New Roman" w:hAnsi="Times New Roman" w:cs="Times New Roman"/>
          <w:sz w:val="24"/>
          <w:szCs w:val="24"/>
        </w:rPr>
        <w:t>а</w:t>
      </w:r>
      <w:r w:rsidRPr="00AD5E5C">
        <w:rPr>
          <w:rFonts w:ascii="Times New Roman" w:hAnsi="Times New Roman" w:cs="Times New Roman"/>
          <w:sz w:val="24"/>
          <w:szCs w:val="24"/>
        </w:rPr>
        <w:t xml:space="preserve"> (</w:t>
      </w:r>
      <w:r w:rsidR="00344C50" w:rsidRPr="00AD5E5C">
        <w:rPr>
          <w:rFonts w:ascii="Times New Roman" w:hAnsi="Times New Roman" w:cs="Times New Roman"/>
          <w:sz w:val="24"/>
          <w:szCs w:val="24"/>
        </w:rPr>
        <w:t>3</w:t>
      </w:r>
      <w:r w:rsidRPr="00AD5E5C">
        <w:rPr>
          <w:rFonts w:ascii="Times New Roman" w:hAnsi="Times New Roman" w:cs="Times New Roman"/>
          <w:sz w:val="24"/>
          <w:szCs w:val="24"/>
        </w:rPr>
        <w:t xml:space="preserve"> муниципальных маршрутов, </w:t>
      </w:r>
      <w:r w:rsidR="00344C50" w:rsidRPr="00AD5E5C">
        <w:rPr>
          <w:rFonts w:ascii="Times New Roman" w:hAnsi="Times New Roman" w:cs="Times New Roman"/>
          <w:sz w:val="24"/>
          <w:szCs w:val="24"/>
        </w:rPr>
        <w:t>1</w:t>
      </w:r>
      <w:r w:rsidRPr="00AD5E5C">
        <w:rPr>
          <w:rFonts w:ascii="Times New Roman" w:hAnsi="Times New Roman" w:cs="Times New Roman"/>
          <w:sz w:val="24"/>
          <w:szCs w:val="24"/>
        </w:rPr>
        <w:t xml:space="preserve"> маршрут до </w:t>
      </w:r>
      <w:proofErr w:type="gramStart"/>
      <w:r w:rsidR="00344C50" w:rsidRPr="00AD5E5C">
        <w:rPr>
          <w:rFonts w:ascii="Times New Roman" w:hAnsi="Times New Roman" w:cs="Times New Roman"/>
          <w:sz w:val="24"/>
          <w:szCs w:val="24"/>
        </w:rPr>
        <w:t>г</w:t>
      </w:r>
      <w:proofErr w:type="gramEnd"/>
      <w:r w:rsidR="00344C50" w:rsidRPr="00AD5E5C">
        <w:rPr>
          <w:rFonts w:ascii="Times New Roman" w:hAnsi="Times New Roman" w:cs="Times New Roman"/>
          <w:sz w:val="24"/>
          <w:szCs w:val="24"/>
        </w:rPr>
        <w:t xml:space="preserve">. </w:t>
      </w:r>
      <w:r w:rsidRPr="00AD5E5C">
        <w:rPr>
          <w:rFonts w:ascii="Times New Roman" w:hAnsi="Times New Roman" w:cs="Times New Roman"/>
          <w:sz w:val="24"/>
          <w:szCs w:val="24"/>
        </w:rPr>
        <w:t>Ижевска</w:t>
      </w:r>
      <w:r w:rsidR="00344C50" w:rsidRPr="00AD5E5C">
        <w:rPr>
          <w:rFonts w:ascii="Times New Roman" w:hAnsi="Times New Roman" w:cs="Times New Roman"/>
          <w:sz w:val="24"/>
          <w:szCs w:val="24"/>
        </w:rPr>
        <w:t>, 1 до г. Глазова</w:t>
      </w:r>
      <w:r w:rsidRPr="00AD5E5C">
        <w:rPr>
          <w:rFonts w:ascii="Times New Roman" w:hAnsi="Times New Roman" w:cs="Times New Roman"/>
          <w:sz w:val="24"/>
          <w:szCs w:val="24"/>
        </w:rPr>
        <w:t xml:space="preserve">). </w:t>
      </w:r>
    </w:p>
    <w:p w:rsidR="004A05B1" w:rsidRPr="00AD5E5C" w:rsidRDefault="00291237" w:rsidP="002652AC">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Охват населения автобусными перевозками составляет </w:t>
      </w:r>
      <w:r w:rsidR="00344C50" w:rsidRPr="00AD5E5C">
        <w:rPr>
          <w:rFonts w:ascii="Times New Roman" w:hAnsi="Times New Roman" w:cs="Times New Roman"/>
          <w:sz w:val="24"/>
          <w:szCs w:val="24"/>
        </w:rPr>
        <w:t>88</w:t>
      </w:r>
      <w:r w:rsidRPr="00AD5E5C">
        <w:rPr>
          <w:rFonts w:ascii="Times New Roman" w:hAnsi="Times New Roman" w:cs="Times New Roman"/>
          <w:sz w:val="24"/>
          <w:szCs w:val="24"/>
        </w:rPr>
        <w:t xml:space="preserve">%. Все муниципальные маршруты (перевозчик по муниципальным маршрутам) определяется на основании открытого конкурса. Услуги такси оказывают </w:t>
      </w:r>
      <w:r w:rsidR="00344C50" w:rsidRPr="00AD5E5C">
        <w:rPr>
          <w:rFonts w:ascii="Times New Roman" w:hAnsi="Times New Roman" w:cs="Times New Roman"/>
          <w:sz w:val="24"/>
          <w:szCs w:val="24"/>
        </w:rPr>
        <w:t>11</w:t>
      </w:r>
      <w:r w:rsidRPr="00AD5E5C">
        <w:rPr>
          <w:rFonts w:ascii="Times New Roman" w:hAnsi="Times New Roman" w:cs="Times New Roman"/>
          <w:sz w:val="24"/>
          <w:szCs w:val="24"/>
        </w:rPr>
        <w:t xml:space="preserve"> индивидуальных предпринимателей. Грузовые перевозки автомобильным транспортом осуществляют </w:t>
      </w:r>
      <w:r w:rsidR="00344C50" w:rsidRPr="00AD5E5C">
        <w:rPr>
          <w:rFonts w:ascii="Times New Roman" w:hAnsi="Times New Roman" w:cs="Times New Roman"/>
          <w:sz w:val="24"/>
          <w:szCs w:val="24"/>
        </w:rPr>
        <w:t>28</w:t>
      </w:r>
      <w:r w:rsidRPr="00AD5E5C">
        <w:rPr>
          <w:rFonts w:ascii="Times New Roman" w:hAnsi="Times New Roman" w:cs="Times New Roman"/>
          <w:sz w:val="24"/>
          <w:szCs w:val="24"/>
        </w:rPr>
        <w:t xml:space="preserve"> индивидуальных предпринимателей. Рынок с развитой конкуренцией. </w:t>
      </w:r>
    </w:p>
    <w:p w:rsidR="000B2B18" w:rsidRPr="00AD5E5C" w:rsidRDefault="000B2B18" w:rsidP="000B2B18">
      <w:pPr>
        <w:pStyle w:val="19"/>
        <w:shd w:val="clear" w:color="auto" w:fill="auto"/>
        <w:spacing w:after="1"/>
        <w:ind w:left="120" w:right="20" w:firstLine="720"/>
        <w:rPr>
          <w:color w:val="auto"/>
        </w:rPr>
      </w:pPr>
      <w:r w:rsidRPr="00AD5E5C">
        <w:rPr>
          <w:color w:val="auto"/>
        </w:rPr>
        <w:t xml:space="preserve">Данные об удовлетворенности населением состоянием конкурентной среды на рынке услуг перевозок наземным транспортом приведены в таблице </w:t>
      </w:r>
    </w:p>
    <w:p w:rsidR="000B2B18" w:rsidRPr="00AD5E5C" w:rsidRDefault="000B2B18" w:rsidP="000B2B18">
      <w:pPr>
        <w:pStyle w:val="a3"/>
        <w:tabs>
          <w:tab w:val="left" w:pos="851"/>
        </w:tabs>
        <w:jc w:val="center"/>
        <w:rPr>
          <w:rFonts w:ascii="Times New Roman" w:hAnsi="Times New Roman" w:cs="Times New Roman"/>
          <w:b/>
          <w:sz w:val="24"/>
          <w:szCs w:val="24"/>
        </w:rPr>
      </w:pPr>
    </w:p>
    <w:p w:rsidR="000B2B18" w:rsidRPr="00AD5E5C" w:rsidRDefault="000B2B18" w:rsidP="000B2B18">
      <w:pPr>
        <w:pStyle w:val="a3"/>
        <w:tabs>
          <w:tab w:val="left" w:pos="851"/>
        </w:tabs>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p>
    <w:p w:rsidR="000B2B18" w:rsidRPr="00AD5E5C" w:rsidRDefault="000B2B18" w:rsidP="000B2B18">
      <w:pPr>
        <w:pStyle w:val="a3"/>
        <w:tabs>
          <w:tab w:val="left" w:pos="851"/>
        </w:tabs>
        <w:jc w:val="center"/>
        <w:rPr>
          <w:rStyle w:val="a7"/>
          <w:rFonts w:eastAsiaTheme="minorEastAsia"/>
          <w:bCs w:val="0"/>
          <w:color w:val="auto"/>
          <w:u w:val="none"/>
        </w:rPr>
      </w:pPr>
      <w:r w:rsidRPr="00AD5E5C">
        <w:rPr>
          <w:rFonts w:ascii="Times New Roman" w:hAnsi="Times New Roman" w:cs="Times New Roman"/>
          <w:b/>
          <w:sz w:val="24"/>
          <w:szCs w:val="24"/>
        </w:rPr>
        <w:t xml:space="preserve"> </w:t>
      </w:r>
      <w:r w:rsidRPr="00AD5E5C">
        <w:rPr>
          <w:rStyle w:val="a7"/>
          <w:rFonts w:eastAsiaTheme="minorEastAsia"/>
          <w:bCs w:val="0"/>
          <w:color w:val="auto"/>
          <w:u w:val="none"/>
        </w:rPr>
        <w:t>на рынке услуг перевозок пассажиров наземным транспортом</w:t>
      </w:r>
    </w:p>
    <w:p w:rsidR="000B2B18" w:rsidRPr="00AD5E5C" w:rsidRDefault="000B2B18" w:rsidP="000B2B18">
      <w:pPr>
        <w:pStyle w:val="a3"/>
        <w:tabs>
          <w:tab w:val="left" w:pos="851"/>
        </w:tabs>
        <w:jc w:val="center"/>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000"/>
      </w:tblPr>
      <w:tblGrid>
        <w:gridCol w:w="1954"/>
        <w:gridCol w:w="710"/>
        <w:gridCol w:w="710"/>
        <w:gridCol w:w="725"/>
        <w:gridCol w:w="811"/>
        <w:gridCol w:w="2011"/>
        <w:gridCol w:w="701"/>
        <w:gridCol w:w="710"/>
        <w:gridCol w:w="715"/>
        <w:gridCol w:w="710"/>
      </w:tblGrid>
      <w:tr w:rsidR="000B2B18" w:rsidRPr="00AD5E5C" w:rsidTr="00A54F92">
        <w:trPr>
          <w:trHeight w:hRule="exact" w:val="528"/>
          <w:jc w:val="center"/>
        </w:trPr>
        <w:tc>
          <w:tcPr>
            <w:tcW w:w="1954" w:type="dxa"/>
            <w:vMerge w:val="restart"/>
            <w:tcBorders>
              <w:top w:val="single" w:sz="4" w:space="0" w:color="auto"/>
              <w:lef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54" w:lineRule="exact"/>
              <w:ind w:left="420"/>
              <w:jc w:val="left"/>
              <w:rPr>
                <w:color w:val="auto"/>
                <w:sz w:val="22"/>
                <w:szCs w:val="22"/>
              </w:rPr>
            </w:pPr>
            <w:r w:rsidRPr="00AD5E5C">
              <w:rPr>
                <w:rStyle w:val="105pt"/>
                <w:color w:val="auto"/>
                <w:sz w:val="22"/>
                <w:szCs w:val="22"/>
              </w:rPr>
              <w:t>Город, район Удмуртии</w:t>
            </w:r>
          </w:p>
        </w:tc>
        <w:tc>
          <w:tcPr>
            <w:tcW w:w="2956" w:type="dxa"/>
            <w:gridSpan w:val="4"/>
            <w:tcBorders>
              <w:top w:val="single" w:sz="4" w:space="0" w:color="auto"/>
              <w:lef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0B2B18" w:rsidRPr="00AD5E5C" w:rsidRDefault="000B2B18" w:rsidP="00A54F92">
            <w:pPr>
              <w:pStyle w:val="19"/>
              <w:framePr w:w="9758" w:wrap="notBeside" w:vAnchor="text" w:hAnchor="text" w:xAlign="center" w:y="1"/>
              <w:shd w:val="clear" w:color="auto" w:fill="auto"/>
              <w:spacing w:before="120" w:line="210" w:lineRule="exact"/>
              <w:jc w:val="center"/>
              <w:rPr>
                <w:color w:val="auto"/>
                <w:sz w:val="22"/>
                <w:szCs w:val="22"/>
              </w:rPr>
            </w:pPr>
            <w:r w:rsidRPr="00AD5E5C">
              <w:rPr>
                <w:rStyle w:val="105pt"/>
                <w:color w:val="auto"/>
                <w:sz w:val="22"/>
                <w:szCs w:val="22"/>
              </w:rPr>
              <w:t>населения</w:t>
            </w:r>
          </w:p>
        </w:tc>
        <w:tc>
          <w:tcPr>
            <w:tcW w:w="2011" w:type="dxa"/>
            <w:vMerge w:val="restart"/>
            <w:tcBorders>
              <w:top w:val="single" w:sz="4" w:space="0" w:color="auto"/>
              <w:lef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54" w:lineRule="exact"/>
              <w:ind w:left="440"/>
              <w:jc w:val="left"/>
              <w:rPr>
                <w:color w:val="auto"/>
                <w:sz w:val="22"/>
                <w:szCs w:val="22"/>
              </w:rPr>
            </w:pPr>
            <w:r w:rsidRPr="00AD5E5C">
              <w:rPr>
                <w:rStyle w:val="105pt"/>
                <w:color w:val="auto"/>
                <w:sz w:val="22"/>
                <w:szCs w:val="22"/>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after="120" w:line="210" w:lineRule="exact"/>
              <w:jc w:val="center"/>
              <w:rPr>
                <w:color w:val="auto"/>
                <w:sz w:val="22"/>
                <w:szCs w:val="22"/>
              </w:rPr>
            </w:pPr>
            <w:r w:rsidRPr="00AD5E5C">
              <w:rPr>
                <w:rStyle w:val="105pt"/>
                <w:color w:val="auto"/>
                <w:sz w:val="22"/>
                <w:szCs w:val="22"/>
              </w:rPr>
              <w:t>Удовлетворенность</w:t>
            </w:r>
          </w:p>
          <w:p w:rsidR="000B2B18" w:rsidRPr="00AD5E5C" w:rsidRDefault="000B2B18" w:rsidP="00A54F92">
            <w:pPr>
              <w:pStyle w:val="19"/>
              <w:framePr w:w="9758" w:wrap="notBeside" w:vAnchor="text" w:hAnchor="text" w:xAlign="center" w:y="1"/>
              <w:shd w:val="clear" w:color="auto" w:fill="auto"/>
              <w:spacing w:before="120" w:line="210" w:lineRule="exact"/>
              <w:jc w:val="center"/>
              <w:rPr>
                <w:color w:val="auto"/>
                <w:sz w:val="22"/>
                <w:szCs w:val="22"/>
              </w:rPr>
            </w:pPr>
            <w:r w:rsidRPr="00AD5E5C">
              <w:rPr>
                <w:rStyle w:val="105pt"/>
                <w:color w:val="auto"/>
                <w:sz w:val="22"/>
                <w:szCs w:val="22"/>
              </w:rPr>
              <w:t>населения</w:t>
            </w:r>
          </w:p>
        </w:tc>
      </w:tr>
      <w:tr w:rsidR="000B2B18" w:rsidRPr="00AD5E5C" w:rsidTr="00A54F92">
        <w:trPr>
          <w:trHeight w:hRule="exact" w:val="1670"/>
          <w:jc w:val="center"/>
        </w:trPr>
        <w:tc>
          <w:tcPr>
            <w:tcW w:w="1954" w:type="dxa"/>
            <w:vMerge/>
            <w:tcBorders>
              <w:left w:val="single" w:sz="4" w:space="0" w:color="auto"/>
            </w:tcBorders>
            <w:shd w:val="clear" w:color="auto" w:fill="FFFFFF"/>
          </w:tcPr>
          <w:p w:rsidR="000B2B18" w:rsidRPr="00AD5E5C" w:rsidRDefault="000B2B18" w:rsidP="00A54F92">
            <w:pPr>
              <w:framePr w:w="9758" w:wrap="notBeside" w:vAnchor="text" w:hAnchor="text" w:xAlign="center" w:y="1"/>
            </w:pPr>
          </w:p>
        </w:tc>
        <w:tc>
          <w:tcPr>
            <w:tcW w:w="710" w:type="dxa"/>
            <w:tcBorders>
              <w:top w:val="single" w:sz="4" w:space="0" w:color="auto"/>
              <w:left w:val="single" w:sz="4" w:space="0" w:color="auto"/>
            </w:tcBorders>
            <w:shd w:val="clear" w:color="auto" w:fill="FFFFFF"/>
            <w:textDirection w:val="btLr"/>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
                <w:color w:val="auto"/>
                <w:sz w:val="22"/>
                <w:szCs w:val="22"/>
              </w:rPr>
              <w:t>качество</w:t>
            </w:r>
          </w:p>
        </w:tc>
        <w:tc>
          <w:tcPr>
            <w:tcW w:w="725" w:type="dxa"/>
            <w:tcBorders>
              <w:top w:val="single" w:sz="4" w:space="0" w:color="auto"/>
              <w:left w:val="single" w:sz="4" w:space="0" w:color="auto"/>
            </w:tcBorders>
            <w:shd w:val="clear" w:color="auto" w:fill="FFFFFF"/>
            <w:textDirection w:val="btLr"/>
          </w:tcPr>
          <w:p w:rsidR="000B2B18" w:rsidRPr="00AD5E5C" w:rsidRDefault="000B2B18" w:rsidP="00A54F92">
            <w:pPr>
              <w:pStyle w:val="19"/>
              <w:framePr w:w="9758" w:wrap="notBeside" w:vAnchor="text" w:hAnchor="text" w:xAlign="center" w:y="1"/>
              <w:shd w:val="clear" w:color="auto" w:fill="auto"/>
              <w:spacing w:after="60" w:line="210" w:lineRule="exact"/>
              <w:ind w:left="120"/>
              <w:jc w:val="left"/>
              <w:rPr>
                <w:color w:val="auto"/>
                <w:sz w:val="22"/>
                <w:szCs w:val="22"/>
              </w:rPr>
            </w:pPr>
            <w:r w:rsidRPr="00AD5E5C">
              <w:rPr>
                <w:rStyle w:val="105pt"/>
                <w:color w:val="auto"/>
                <w:sz w:val="22"/>
                <w:szCs w:val="22"/>
              </w:rPr>
              <w:t>возможность</w:t>
            </w:r>
          </w:p>
          <w:p w:rsidR="000B2B18" w:rsidRPr="00AD5E5C" w:rsidRDefault="000B2B18" w:rsidP="00A54F92">
            <w:pPr>
              <w:pStyle w:val="19"/>
              <w:framePr w:w="9758" w:wrap="notBeside" w:vAnchor="text" w:hAnchor="text" w:xAlign="center" w:y="1"/>
              <w:shd w:val="clear" w:color="auto" w:fill="auto"/>
              <w:spacing w:before="60" w:line="210" w:lineRule="exact"/>
              <w:ind w:left="120"/>
              <w:jc w:val="left"/>
              <w:rPr>
                <w:color w:val="auto"/>
                <w:sz w:val="22"/>
                <w:szCs w:val="22"/>
              </w:rPr>
            </w:pPr>
            <w:r w:rsidRPr="00AD5E5C">
              <w:rPr>
                <w:rStyle w:val="105pt"/>
                <w:color w:val="auto"/>
                <w:sz w:val="22"/>
                <w:szCs w:val="22"/>
              </w:rPr>
              <w:t>выбора</w:t>
            </w:r>
          </w:p>
        </w:tc>
        <w:tc>
          <w:tcPr>
            <w:tcW w:w="811" w:type="dxa"/>
            <w:tcBorders>
              <w:top w:val="single" w:sz="4" w:space="0" w:color="auto"/>
              <w:left w:val="single" w:sz="4" w:space="0" w:color="auto"/>
            </w:tcBorders>
            <w:shd w:val="clear" w:color="auto" w:fill="FFFFFF"/>
            <w:textDirection w:val="btLr"/>
          </w:tcPr>
          <w:p w:rsidR="000B2B18" w:rsidRPr="00AD5E5C" w:rsidRDefault="000B2B18" w:rsidP="00A54F92">
            <w:pPr>
              <w:pStyle w:val="19"/>
              <w:framePr w:w="9758" w:wrap="notBeside" w:vAnchor="text" w:hAnchor="text" w:xAlign="center" w:y="1"/>
              <w:shd w:val="clear" w:color="auto" w:fill="auto"/>
              <w:spacing w:after="60" w:line="210" w:lineRule="exact"/>
              <w:ind w:left="120"/>
              <w:jc w:val="left"/>
              <w:rPr>
                <w:color w:val="auto"/>
                <w:sz w:val="22"/>
                <w:szCs w:val="22"/>
              </w:rPr>
            </w:pPr>
            <w:r w:rsidRPr="00AD5E5C">
              <w:rPr>
                <w:rStyle w:val="105pt"/>
                <w:color w:val="auto"/>
                <w:sz w:val="22"/>
                <w:szCs w:val="22"/>
              </w:rPr>
              <w:t>кол-во</w:t>
            </w:r>
          </w:p>
          <w:p w:rsidR="000B2B18" w:rsidRPr="00AD5E5C" w:rsidRDefault="000B2B18" w:rsidP="00A54F92">
            <w:pPr>
              <w:pStyle w:val="19"/>
              <w:framePr w:w="9758" w:wrap="notBeside" w:vAnchor="text" w:hAnchor="text" w:xAlign="center" w:y="1"/>
              <w:shd w:val="clear" w:color="auto" w:fill="auto"/>
              <w:spacing w:before="60" w:line="210" w:lineRule="exact"/>
              <w:ind w:left="120"/>
              <w:jc w:val="left"/>
              <w:rPr>
                <w:color w:val="auto"/>
                <w:sz w:val="22"/>
                <w:szCs w:val="22"/>
              </w:rPr>
            </w:pPr>
            <w:r w:rsidRPr="00AD5E5C">
              <w:rPr>
                <w:rStyle w:val="105pt"/>
                <w:color w:val="auto"/>
                <w:sz w:val="22"/>
                <w:szCs w:val="22"/>
              </w:rPr>
              <w:t>организаций</w:t>
            </w:r>
          </w:p>
        </w:tc>
        <w:tc>
          <w:tcPr>
            <w:tcW w:w="2011" w:type="dxa"/>
            <w:vMerge/>
            <w:tcBorders>
              <w:left w:val="single" w:sz="4" w:space="0" w:color="auto"/>
            </w:tcBorders>
            <w:shd w:val="clear" w:color="auto" w:fill="FFFFFF"/>
          </w:tcPr>
          <w:p w:rsidR="000B2B18" w:rsidRPr="00AD5E5C" w:rsidRDefault="000B2B18" w:rsidP="00A54F92">
            <w:pPr>
              <w:framePr w:w="9758" w:wrap="notBeside" w:vAnchor="text" w:hAnchor="text" w:xAlign="center" w:y="1"/>
            </w:pPr>
          </w:p>
        </w:tc>
        <w:tc>
          <w:tcPr>
            <w:tcW w:w="701" w:type="dxa"/>
            <w:tcBorders>
              <w:top w:val="single" w:sz="4" w:space="0" w:color="auto"/>
              <w:left w:val="single" w:sz="4" w:space="0" w:color="auto"/>
            </w:tcBorders>
            <w:shd w:val="clear" w:color="auto" w:fill="FFFFFF"/>
            <w:textDirection w:val="btLr"/>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
                <w:color w:val="auto"/>
                <w:sz w:val="22"/>
                <w:szCs w:val="22"/>
              </w:rPr>
              <w:t>уровень цен</w:t>
            </w:r>
          </w:p>
        </w:tc>
        <w:tc>
          <w:tcPr>
            <w:tcW w:w="710" w:type="dxa"/>
            <w:tcBorders>
              <w:top w:val="single" w:sz="4" w:space="0" w:color="auto"/>
              <w:left w:val="single" w:sz="4" w:space="0" w:color="auto"/>
            </w:tcBorders>
            <w:shd w:val="clear" w:color="auto" w:fill="FFFFFF"/>
            <w:textDirection w:val="btLr"/>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
                <w:color w:val="auto"/>
                <w:sz w:val="22"/>
                <w:szCs w:val="22"/>
              </w:rPr>
              <w:t>качество</w:t>
            </w:r>
          </w:p>
        </w:tc>
        <w:tc>
          <w:tcPr>
            <w:tcW w:w="715" w:type="dxa"/>
            <w:tcBorders>
              <w:top w:val="single" w:sz="4" w:space="0" w:color="auto"/>
              <w:left w:val="single" w:sz="4" w:space="0" w:color="auto"/>
            </w:tcBorders>
            <w:shd w:val="clear" w:color="auto" w:fill="FFFFFF"/>
            <w:textDirection w:val="btLr"/>
          </w:tcPr>
          <w:p w:rsidR="000B2B18" w:rsidRPr="00AD5E5C" w:rsidRDefault="000B2B18" w:rsidP="00A54F92">
            <w:pPr>
              <w:pStyle w:val="19"/>
              <w:framePr w:w="9758" w:wrap="notBeside" w:vAnchor="text" w:hAnchor="text" w:xAlign="center" w:y="1"/>
              <w:shd w:val="clear" w:color="auto" w:fill="auto"/>
              <w:spacing w:after="60" w:line="210" w:lineRule="exact"/>
              <w:ind w:left="120"/>
              <w:jc w:val="left"/>
              <w:rPr>
                <w:color w:val="auto"/>
                <w:sz w:val="22"/>
                <w:szCs w:val="22"/>
              </w:rPr>
            </w:pPr>
            <w:r w:rsidRPr="00AD5E5C">
              <w:rPr>
                <w:rStyle w:val="105pt"/>
                <w:color w:val="auto"/>
                <w:sz w:val="22"/>
                <w:szCs w:val="22"/>
              </w:rPr>
              <w:t>возможность</w:t>
            </w:r>
          </w:p>
          <w:p w:rsidR="000B2B18" w:rsidRPr="00AD5E5C" w:rsidRDefault="000B2B18" w:rsidP="00A54F92">
            <w:pPr>
              <w:pStyle w:val="19"/>
              <w:framePr w:w="9758" w:wrap="notBeside" w:vAnchor="text" w:hAnchor="text" w:xAlign="center" w:y="1"/>
              <w:shd w:val="clear" w:color="auto" w:fill="auto"/>
              <w:spacing w:before="60" w:line="210" w:lineRule="exact"/>
              <w:ind w:left="120"/>
              <w:jc w:val="left"/>
              <w:rPr>
                <w:color w:val="auto"/>
                <w:sz w:val="22"/>
                <w:szCs w:val="22"/>
              </w:rPr>
            </w:pPr>
            <w:r w:rsidRPr="00AD5E5C">
              <w:rPr>
                <w:rStyle w:val="105pt"/>
                <w:color w:val="auto"/>
                <w:sz w:val="22"/>
                <w:szCs w:val="22"/>
              </w:rPr>
              <w:t>выбора</w:t>
            </w:r>
          </w:p>
        </w:tc>
        <w:tc>
          <w:tcPr>
            <w:tcW w:w="710" w:type="dxa"/>
            <w:tcBorders>
              <w:top w:val="single" w:sz="4" w:space="0" w:color="auto"/>
              <w:left w:val="single" w:sz="4" w:space="0" w:color="auto"/>
              <w:right w:val="single" w:sz="4" w:space="0" w:color="auto"/>
            </w:tcBorders>
            <w:shd w:val="clear" w:color="auto" w:fill="FFFFFF"/>
            <w:textDirection w:val="btLr"/>
          </w:tcPr>
          <w:p w:rsidR="000B2B18" w:rsidRPr="00AD5E5C" w:rsidRDefault="000B2B18" w:rsidP="00A54F92">
            <w:pPr>
              <w:pStyle w:val="19"/>
              <w:framePr w:w="9758" w:wrap="notBeside" w:vAnchor="text" w:hAnchor="text" w:xAlign="center" w:y="1"/>
              <w:shd w:val="clear" w:color="auto" w:fill="auto"/>
              <w:spacing w:after="60" w:line="210" w:lineRule="exact"/>
              <w:ind w:left="120"/>
              <w:jc w:val="left"/>
              <w:rPr>
                <w:color w:val="auto"/>
                <w:sz w:val="22"/>
                <w:szCs w:val="22"/>
              </w:rPr>
            </w:pPr>
            <w:r w:rsidRPr="00AD5E5C">
              <w:rPr>
                <w:rStyle w:val="105pt"/>
                <w:color w:val="auto"/>
                <w:sz w:val="22"/>
                <w:szCs w:val="22"/>
              </w:rPr>
              <w:t>кол-во</w:t>
            </w:r>
          </w:p>
          <w:p w:rsidR="000B2B18" w:rsidRPr="00AD5E5C" w:rsidRDefault="000B2B18" w:rsidP="00A54F92">
            <w:pPr>
              <w:pStyle w:val="19"/>
              <w:framePr w:w="9758" w:wrap="notBeside" w:vAnchor="text" w:hAnchor="text" w:xAlign="center" w:y="1"/>
              <w:shd w:val="clear" w:color="auto" w:fill="auto"/>
              <w:spacing w:before="60" w:line="210" w:lineRule="exact"/>
              <w:ind w:left="120"/>
              <w:jc w:val="left"/>
              <w:rPr>
                <w:color w:val="auto"/>
                <w:sz w:val="22"/>
                <w:szCs w:val="22"/>
              </w:rPr>
            </w:pPr>
            <w:r w:rsidRPr="00AD5E5C">
              <w:rPr>
                <w:rStyle w:val="105pt"/>
                <w:color w:val="auto"/>
                <w:sz w:val="22"/>
                <w:szCs w:val="22"/>
              </w:rPr>
              <w:t>организаций</w:t>
            </w:r>
          </w:p>
        </w:tc>
      </w:tr>
      <w:tr w:rsidR="000B2B18" w:rsidRPr="00AD5E5C" w:rsidTr="00A54F92">
        <w:trPr>
          <w:trHeight w:hRule="exact" w:val="307"/>
          <w:jc w:val="center"/>
        </w:trPr>
        <w:tc>
          <w:tcPr>
            <w:tcW w:w="9757" w:type="dxa"/>
            <w:gridSpan w:val="10"/>
            <w:tcBorders>
              <w:top w:val="single" w:sz="4" w:space="0" w:color="auto"/>
              <w:left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jc w:val="center"/>
              <w:rPr>
                <w:color w:val="auto"/>
                <w:sz w:val="22"/>
                <w:szCs w:val="22"/>
              </w:rPr>
            </w:pPr>
            <w:r w:rsidRPr="00AD5E5C">
              <w:rPr>
                <w:rStyle w:val="105pt0"/>
                <w:color w:val="auto"/>
                <w:sz w:val="22"/>
                <w:szCs w:val="22"/>
              </w:rPr>
              <w:t>Города Удмуртской Республики:</w:t>
            </w:r>
          </w:p>
        </w:tc>
      </w:tr>
      <w:tr w:rsidR="000B2B18" w:rsidRPr="00AD5E5C" w:rsidTr="00D12205">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Ижевск</w:t>
            </w:r>
          </w:p>
        </w:tc>
        <w:tc>
          <w:tcPr>
            <w:tcW w:w="710"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2,66</w:t>
            </w:r>
          </w:p>
        </w:tc>
        <w:tc>
          <w:tcPr>
            <w:tcW w:w="710"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2,82</w:t>
            </w:r>
          </w:p>
        </w:tc>
        <w:tc>
          <w:tcPr>
            <w:tcW w:w="725"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2,96</w:t>
            </w:r>
          </w:p>
        </w:tc>
        <w:tc>
          <w:tcPr>
            <w:tcW w:w="811"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2,96</w:t>
            </w:r>
          </w:p>
        </w:tc>
        <w:tc>
          <w:tcPr>
            <w:tcW w:w="2011"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Можга</w:t>
            </w:r>
          </w:p>
        </w:tc>
        <w:tc>
          <w:tcPr>
            <w:tcW w:w="701"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2,63</w:t>
            </w:r>
          </w:p>
        </w:tc>
        <w:tc>
          <w:tcPr>
            <w:tcW w:w="710"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2,46</w:t>
            </w:r>
          </w:p>
        </w:tc>
        <w:tc>
          <w:tcPr>
            <w:tcW w:w="715"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2,56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2,62</w:t>
            </w:r>
          </w:p>
        </w:tc>
      </w:tr>
      <w:tr w:rsidR="000B2B18" w:rsidRPr="00AD5E5C" w:rsidTr="00D12205">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Воткинск</w:t>
            </w:r>
          </w:p>
        </w:tc>
        <w:tc>
          <w:tcPr>
            <w:tcW w:w="710"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2,49</w:t>
            </w:r>
          </w:p>
        </w:tc>
        <w:tc>
          <w:tcPr>
            <w:tcW w:w="710"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2,59</w:t>
            </w:r>
          </w:p>
        </w:tc>
        <w:tc>
          <w:tcPr>
            <w:tcW w:w="725"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2,65</w:t>
            </w:r>
          </w:p>
        </w:tc>
        <w:tc>
          <w:tcPr>
            <w:tcW w:w="811"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2,60</w:t>
            </w:r>
          </w:p>
        </w:tc>
        <w:tc>
          <w:tcPr>
            <w:tcW w:w="2011" w:type="dxa"/>
            <w:vMerge w:val="restart"/>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Сарапул</w:t>
            </w:r>
          </w:p>
        </w:tc>
        <w:tc>
          <w:tcPr>
            <w:tcW w:w="701" w:type="dxa"/>
            <w:vMerge w:val="restart"/>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2,59</w:t>
            </w:r>
          </w:p>
        </w:tc>
        <w:tc>
          <w:tcPr>
            <w:tcW w:w="710" w:type="dxa"/>
            <w:vMerge w:val="restart"/>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2,70</w:t>
            </w:r>
          </w:p>
        </w:tc>
        <w:tc>
          <w:tcPr>
            <w:tcW w:w="715" w:type="dxa"/>
            <w:vMerge w:val="restart"/>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2,89</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2,90</w:t>
            </w:r>
          </w:p>
        </w:tc>
      </w:tr>
      <w:tr w:rsidR="000B2B18" w:rsidRPr="00AD5E5C" w:rsidTr="00D12205">
        <w:trPr>
          <w:trHeight w:hRule="exact" w:val="259"/>
          <w:jc w:val="center"/>
        </w:trPr>
        <w:tc>
          <w:tcPr>
            <w:tcW w:w="1954"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Глазов</w:t>
            </w:r>
          </w:p>
        </w:tc>
        <w:tc>
          <w:tcPr>
            <w:tcW w:w="710"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2,45</w:t>
            </w:r>
          </w:p>
        </w:tc>
        <w:tc>
          <w:tcPr>
            <w:tcW w:w="710"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2,53</w:t>
            </w:r>
          </w:p>
        </w:tc>
        <w:tc>
          <w:tcPr>
            <w:tcW w:w="725"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2,61</w:t>
            </w:r>
          </w:p>
        </w:tc>
        <w:tc>
          <w:tcPr>
            <w:tcW w:w="811" w:type="dxa"/>
            <w:tcBorders>
              <w:top w:val="single" w:sz="4" w:space="0" w:color="auto"/>
              <w:left w:val="single" w:sz="4" w:space="0" w:color="auto"/>
              <w:bottom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2,68</w:t>
            </w:r>
          </w:p>
        </w:tc>
        <w:tc>
          <w:tcPr>
            <w:tcW w:w="2011" w:type="dxa"/>
            <w:vMerge/>
            <w:tcBorders>
              <w:top w:val="single" w:sz="4" w:space="0" w:color="auto"/>
              <w:left w:val="single" w:sz="4" w:space="0" w:color="auto"/>
              <w:bottom w:val="single" w:sz="4" w:space="0" w:color="auto"/>
            </w:tcBorders>
            <w:shd w:val="clear" w:color="auto" w:fill="FFFFFF"/>
          </w:tcPr>
          <w:p w:rsidR="000B2B18" w:rsidRPr="00AD5E5C" w:rsidRDefault="000B2B18" w:rsidP="00A54F92">
            <w:pPr>
              <w:framePr w:w="9758" w:wrap="notBeside" w:vAnchor="text" w:hAnchor="text" w:xAlign="center" w:y="1"/>
            </w:pPr>
          </w:p>
        </w:tc>
        <w:tc>
          <w:tcPr>
            <w:tcW w:w="701" w:type="dxa"/>
            <w:vMerge/>
            <w:tcBorders>
              <w:top w:val="single" w:sz="4" w:space="0" w:color="auto"/>
              <w:left w:val="single" w:sz="4" w:space="0" w:color="auto"/>
              <w:bottom w:val="single" w:sz="4" w:space="0" w:color="auto"/>
            </w:tcBorders>
            <w:shd w:val="clear" w:color="auto" w:fill="FFFFFF"/>
          </w:tcPr>
          <w:p w:rsidR="000B2B18" w:rsidRPr="00AD5E5C" w:rsidRDefault="000B2B18" w:rsidP="00A54F92">
            <w:pPr>
              <w:framePr w:w="9758" w:wrap="notBeside" w:vAnchor="text" w:hAnchor="text" w:xAlign="center" w:y="1"/>
            </w:pPr>
          </w:p>
        </w:tc>
        <w:tc>
          <w:tcPr>
            <w:tcW w:w="710" w:type="dxa"/>
            <w:vMerge/>
            <w:tcBorders>
              <w:top w:val="single" w:sz="4" w:space="0" w:color="auto"/>
              <w:left w:val="single" w:sz="4" w:space="0" w:color="auto"/>
              <w:bottom w:val="single" w:sz="4" w:space="0" w:color="auto"/>
            </w:tcBorders>
            <w:shd w:val="clear" w:color="auto" w:fill="FFFFFF"/>
          </w:tcPr>
          <w:p w:rsidR="000B2B18" w:rsidRPr="00AD5E5C" w:rsidRDefault="000B2B18" w:rsidP="00A54F92">
            <w:pPr>
              <w:framePr w:w="9758" w:wrap="notBeside" w:vAnchor="text" w:hAnchor="text" w:xAlign="center" w:y="1"/>
            </w:pPr>
          </w:p>
        </w:tc>
        <w:tc>
          <w:tcPr>
            <w:tcW w:w="715" w:type="dxa"/>
            <w:vMerge/>
            <w:tcBorders>
              <w:top w:val="single" w:sz="4" w:space="0" w:color="auto"/>
              <w:left w:val="single" w:sz="4" w:space="0" w:color="auto"/>
              <w:bottom w:val="single" w:sz="4" w:space="0" w:color="auto"/>
            </w:tcBorders>
            <w:shd w:val="clear" w:color="auto" w:fill="FFFFFF"/>
          </w:tcPr>
          <w:p w:rsidR="000B2B18" w:rsidRPr="00AD5E5C" w:rsidRDefault="000B2B18" w:rsidP="00A54F92">
            <w:pPr>
              <w:framePr w:w="9758" w:wrap="notBeside" w:vAnchor="text" w:hAnchor="text" w:xAlign="center" w:y="1"/>
            </w:pPr>
          </w:p>
        </w:tc>
        <w:tc>
          <w:tcPr>
            <w:tcW w:w="710" w:type="dxa"/>
            <w:vMerge/>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framePr w:w="9758" w:wrap="notBeside" w:vAnchor="text" w:hAnchor="text" w:xAlign="center" w:y="1"/>
            </w:pPr>
          </w:p>
        </w:tc>
      </w:tr>
      <w:tr w:rsidR="000B2B18" w:rsidRPr="00AD5E5C" w:rsidTr="00D12205">
        <w:trPr>
          <w:trHeight w:hRule="exact" w:val="312"/>
          <w:jc w:val="center"/>
        </w:trPr>
        <w:tc>
          <w:tcPr>
            <w:tcW w:w="9757" w:type="dxa"/>
            <w:gridSpan w:val="10"/>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jc w:val="center"/>
              <w:rPr>
                <w:color w:val="auto"/>
                <w:sz w:val="22"/>
                <w:szCs w:val="22"/>
              </w:rPr>
            </w:pPr>
            <w:r w:rsidRPr="00AD5E5C">
              <w:rPr>
                <w:rStyle w:val="105pt0"/>
                <w:color w:val="auto"/>
                <w:sz w:val="22"/>
                <w:szCs w:val="22"/>
              </w:rPr>
              <w:t>Районы Удмуртской Республики:</w:t>
            </w:r>
          </w:p>
        </w:tc>
      </w:tr>
      <w:tr w:rsidR="000B2B18" w:rsidRPr="00AD5E5C" w:rsidTr="00D12205">
        <w:trPr>
          <w:trHeight w:hRule="exact" w:val="322"/>
          <w:jc w:val="center"/>
        </w:trPr>
        <w:tc>
          <w:tcPr>
            <w:tcW w:w="1954"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Балезинский</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2,52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2,59</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2,57</w:t>
            </w:r>
          </w:p>
        </w:tc>
        <w:tc>
          <w:tcPr>
            <w:tcW w:w="811"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220"/>
              <w:jc w:val="left"/>
              <w:rPr>
                <w:color w:val="auto"/>
                <w:sz w:val="22"/>
                <w:szCs w:val="22"/>
              </w:rPr>
            </w:pPr>
            <w:r w:rsidRPr="00AD5E5C">
              <w:rPr>
                <w:rStyle w:val="105pt0"/>
                <w:color w:val="auto"/>
                <w:sz w:val="22"/>
                <w:szCs w:val="22"/>
              </w:rPr>
              <w:t>2,54</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Красногорский</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2,35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0B2B18" w:rsidRPr="00AD5E5C" w:rsidRDefault="000B2B18" w:rsidP="00A54F92">
            <w:pPr>
              <w:pStyle w:val="19"/>
              <w:framePr w:w="9758" w:wrap="notBeside" w:vAnchor="text" w:hAnchor="text" w:xAlign="center" w:y="1"/>
              <w:shd w:val="clear" w:color="auto" w:fill="auto"/>
              <w:spacing w:line="210" w:lineRule="exact"/>
              <w:ind w:left="160"/>
              <w:jc w:val="left"/>
              <w:rPr>
                <w:color w:val="auto"/>
                <w:sz w:val="22"/>
                <w:szCs w:val="22"/>
              </w:rPr>
            </w:pPr>
            <w:r w:rsidRPr="00AD5E5C">
              <w:rPr>
                <w:rStyle w:val="105pt0"/>
                <w:color w:val="auto"/>
                <w:sz w:val="22"/>
                <w:szCs w:val="22"/>
              </w:rPr>
              <w:t>2,38</w:t>
            </w:r>
          </w:p>
        </w:tc>
      </w:tr>
    </w:tbl>
    <w:p w:rsidR="000B2B18" w:rsidRPr="00AD5E5C" w:rsidRDefault="000B2B18" w:rsidP="000B2B18"/>
    <w:tbl>
      <w:tblPr>
        <w:tblOverlap w:val="never"/>
        <w:tblW w:w="0" w:type="auto"/>
        <w:jc w:val="center"/>
        <w:tblLayout w:type="fixed"/>
        <w:tblCellMar>
          <w:left w:w="10" w:type="dxa"/>
          <w:right w:w="10" w:type="dxa"/>
        </w:tblCellMar>
        <w:tblLook w:val="0000"/>
      </w:tblPr>
      <w:tblGrid>
        <w:gridCol w:w="1954"/>
        <w:gridCol w:w="710"/>
        <w:gridCol w:w="710"/>
        <w:gridCol w:w="754"/>
        <w:gridCol w:w="782"/>
        <w:gridCol w:w="2011"/>
        <w:gridCol w:w="701"/>
        <w:gridCol w:w="710"/>
        <w:gridCol w:w="710"/>
        <w:gridCol w:w="715"/>
      </w:tblGrid>
      <w:tr w:rsidR="00D12205"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Глазовский</w:t>
            </w:r>
            <w:proofErr w:type="spellEnd"/>
          </w:p>
        </w:tc>
        <w:tc>
          <w:tcPr>
            <w:tcW w:w="710"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2,62</w:t>
            </w:r>
          </w:p>
        </w:tc>
        <w:tc>
          <w:tcPr>
            <w:tcW w:w="710"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2,73</w:t>
            </w:r>
          </w:p>
        </w:tc>
        <w:tc>
          <w:tcPr>
            <w:tcW w:w="754"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2,70</w:t>
            </w:r>
          </w:p>
        </w:tc>
        <w:tc>
          <w:tcPr>
            <w:tcW w:w="782"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2,61</w:t>
            </w:r>
          </w:p>
        </w:tc>
        <w:tc>
          <w:tcPr>
            <w:tcW w:w="2011" w:type="dxa"/>
            <w:tcBorders>
              <w:top w:val="single" w:sz="4" w:space="0" w:color="auto"/>
              <w:left w:val="single" w:sz="4" w:space="0" w:color="auto"/>
            </w:tcBorders>
            <w:shd w:val="clear" w:color="auto" w:fill="FFFFFF"/>
          </w:tcPr>
          <w:p w:rsidR="00D12205" w:rsidRPr="00AD5E5C" w:rsidRDefault="00D12205" w:rsidP="00DE2D3E">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У</w:t>
            </w:r>
            <w:r w:rsidR="00DE2D3E" w:rsidRPr="00AD5E5C">
              <w:rPr>
                <w:rStyle w:val="7pt"/>
                <w:color w:val="auto"/>
                <w:sz w:val="22"/>
                <w:szCs w:val="22"/>
              </w:rPr>
              <w:t>винский</w:t>
            </w:r>
            <w:proofErr w:type="spellEnd"/>
          </w:p>
        </w:tc>
        <w:tc>
          <w:tcPr>
            <w:tcW w:w="701"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1,71</w:t>
            </w:r>
          </w:p>
        </w:tc>
        <w:tc>
          <w:tcPr>
            <w:tcW w:w="710"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1,54</w:t>
            </w:r>
          </w:p>
        </w:tc>
        <w:tc>
          <w:tcPr>
            <w:tcW w:w="710"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1,59</w:t>
            </w:r>
          </w:p>
        </w:tc>
        <w:tc>
          <w:tcPr>
            <w:tcW w:w="715" w:type="dxa"/>
            <w:tcBorders>
              <w:top w:val="single" w:sz="4" w:space="0" w:color="auto"/>
              <w:left w:val="single" w:sz="4" w:space="0" w:color="auto"/>
              <w:righ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1,91</w:t>
            </w:r>
          </w:p>
        </w:tc>
      </w:tr>
      <w:tr w:rsidR="00D12205"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Дебесский</w:t>
            </w:r>
            <w:proofErr w:type="spellEnd"/>
          </w:p>
        </w:tc>
        <w:tc>
          <w:tcPr>
            <w:tcW w:w="710"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2,35</w:t>
            </w:r>
          </w:p>
        </w:tc>
        <w:tc>
          <w:tcPr>
            <w:tcW w:w="710"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2,54</w:t>
            </w:r>
          </w:p>
        </w:tc>
        <w:tc>
          <w:tcPr>
            <w:tcW w:w="754"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2,43</w:t>
            </w:r>
          </w:p>
        </w:tc>
        <w:tc>
          <w:tcPr>
            <w:tcW w:w="782"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2,39</w:t>
            </w:r>
          </w:p>
        </w:tc>
        <w:tc>
          <w:tcPr>
            <w:tcW w:w="2011"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Шарканский</w:t>
            </w:r>
            <w:proofErr w:type="spellEnd"/>
          </w:p>
        </w:tc>
        <w:tc>
          <w:tcPr>
            <w:tcW w:w="701"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2,52</w:t>
            </w:r>
          </w:p>
        </w:tc>
        <w:tc>
          <w:tcPr>
            <w:tcW w:w="710"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2,55</w:t>
            </w:r>
          </w:p>
        </w:tc>
        <w:tc>
          <w:tcPr>
            <w:tcW w:w="710" w:type="dxa"/>
            <w:tcBorders>
              <w:top w:val="single" w:sz="4" w:space="0" w:color="auto"/>
              <w:lef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2,49</w:t>
            </w:r>
          </w:p>
        </w:tc>
        <w:tc>
          <w:tcPr>
            <w:tcW w:w="715" w:type="dxa"/>
            <w:tcBorders>
              <w:top w:val="single" w:sz="4" w:space="0" w:color="auto"/>
              <w:left w:val="single" w:sz="4" w:space="0" w:color="auto"/>
              <w:righ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2,28</w:t>
            </w:r>
          </w:p>
        </w:tc>
      </w:tr>
      <w:tr w:rsidR="00D12205" w:rsidRPr="00AD5E5C" w:rsidTr="00D12205">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2,56</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2,63</w:t>
            </w:r>
          </w:p>
        </w:tc>
        <w:tc>
          <w:tcPr>
            <w:tcW w:w="754"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2,70</w:t>
            </w:r>
          </w:p>
        </w:tc>
        <w:tc>
          <w:tcPr>
            <w:tcW w:w="782"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2,63</w:t>
            </w:r>
          </w:p>
        </w:tc>
        <w:tc>
          <w:tcPr>
            <w:tcW w:w="2011"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1,91</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2,00</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1,99</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2,20</w:t>
            </w:r>
          </w:p>
        </w:tc>
      </w:tr>
      <w:tr w:rsidR="00D12205" w:rsidRPr="00AD5E5C" w:rsidTr="00D12205">
        <w:trPr>
          <w:trHeight w:hRule="exact" w:val="307"/>
          <w:jc w:val="center"/>
        </w:trPr>
        <w:tc>
          <w:tcPr>
            <w:tcW w:w="1954"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20"/>
              <w:jc w:val="left"/>
              <w:rPr>
                <w:color w:val="auto"/>
                <w:sz w:val="22"/>
                <w:szCs w:val="22"/>
              </w:rPr>
            </w:pPr>
            <w:r w:rsidRPr="00AD5E5C">
              <w:rPr>
                <w:rStyle w:val="105pt0"/>
                <w:color w:val="auto"/>
                <w:sz w:val="22"/>
                <w:szCs w:val="22"/>
              </w:rPr>
              <w:t>Кезский</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2,16</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2,26</w:t>
            </w:r>
          </w:p>
        </w:tc>
        <w:tc>
          <w:tcPr>
            <w:tcW w:w="754"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2,17</w:t>
            </w:r>
          </w:p>
        </w:tc>
        <w:tc>
          <w:tcPr>
            <w:tcW w:w="782"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200"/>
              <w:jc w:val="left"/>
              <w:rPr>
                <w:color w:val="auto"/>
                <w:sz w:val="22"/>
                <w:szCs w:val="22"/>
              </w:rPr>
            </w:pPr>
            <w:r w:rsidRPr="00AD5E5C">
              <w:rPr>
                <w:rStyle w:val="105pt0"/>
                <w:color w:val="auto"/>
                <w:sz w:val="22"/>
                <w:szCs w:val="22"/>
              </w:rPr>
              <w:t>2,25</w:t>
            </w:r>
          </w:p>
        </w:tc>
        <w:tc>
          <w:tcPr>
            <w:tcW w:w="2011"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20"/>
              <w:jc w:val="left"/>
              <w:rPr>
                <w:color w:val="auto"/>
                <w:sz w:val="22"/>
                <w:szCs w:val="22"/>
              </w:rPr>
            </w:pPr>
            <w:proofErr w:type="spellStart"/>
            <w:r w:rsidRPr="00AD5E5C">
              <w:rPr>
                <w:rStyle w:val="105pt0"/>
                <w:color w:val="auto"/>
                <w:sz w:val="22"/>
                <w:szCs w:val="22"/>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2,55</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2,66</w:t>
            </w:r>
          </w:p>
        </w:tc>
        <w:tc>
          <w:tcPr>
            <w:tcW w:w="710" w:type="dxa"/>
            <w:tcBorders>
              <w:top w:val="single" w:sz="4" w:space="0" w:color="auto"/>
              <w:left w:val="single" w:sz="4" w:space="0" w:color="auto"/>
              <w:bottom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2,66</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D12205" w:rsidRPr="00AD5E5C" w:rsidRDefault="00D12205" w:rsidP="00D12205">
            <w:pPr>
              <w:pStyle w:val="19"/>
              <w:framePr w:w="9758" w:wrap="notBeside" w:vAnchor="text" w:hAnchor="text" w:xAlign="center" w:y="1"/>
              <w:shd w:val="clear" w:color="auto" w:fill="auto"/>
              <w:spacing w:line="210" w:lineRule="exact"/>
              <w:ind w:left="180"/>
              <w:jc w:val="left"/>
              <w:rPr>
                <w:color w:val="auto"/>
                <w:sz w:val="22"/>
                <w:szCs w:val="22"/>
              </w:rPr>
            </w:pPr>
            <w:r w:rsidRPr="00AD5E5C">
              <w:rPr>
                <w:rStyle w:val="105pt0"/>
                <w:color w:val="auto"/>
                <w:sz w:val="22"/>
                <w:szCs w:val="22"/>
              </w:rPr>
              <w:t>2,60</w:t>
            </w:r>
          </w:p>
        </w:tc>
      </w:tr>
    </w:tbl>
    <w:p w:rsidR="000B2B18" w:rsidRPr="00AD5E5C" w:rsidRDefault="000B2B18" w:rsidP="000B2B18">
      <w:pPr>
        <w:pStyle w:val="40"/>
        <w:framePr w:w="9758" w:wrap="notBeside" w:vAnchor="text" w:hAnchor="text" w:xAlign="center" w:y="1"/>
        <w:shd w:val="clear" w:color="auto" w:fill="auto"/>
        <w:spacing w:line="240" w:lineRule="exact"/>
      </w:pPr>
      <w:r w:rsidRPr="00AD5E5C">
        <w:rPr>
          <w:rStyle w:val="465pt"/>
          <w:color w:val="auto"/>
        </w:rPr>
        <w:t xml:space="preserve">* </w:t>
      </w:r>
      <w:r w:rsidRPr="00AD5E5C">
        <w:t>(оценка от 1 «неудовлетворен» до 4 «удовлетворен»)</w:t>
      </w:r>
    </w:p>
    <w:p w:rsidR="001B7DAC" w:rsidRPr="00AD5E5C" w:rsidRDefault="001B7DAC" w:rsidP="002652AC">
      <w:pPr>
        <w:pStyle w:val="a3"/>
        <w:ind w:firstLine="708"/>
        <w:jc w:val="both"/>
        <w:rPr>
          <w:rFonts w:ascii="Times New Roman" w:hAnsi="Times New Roman" w:cs="Times New Roman"/>
          <w:sz w:val="24"/>
          <w:szCs w:val="24"/>
        </w:rPr>
      </w:pPr>
    </w:p>
    <w:p w:rsidR="000B2B18" w:rsidRPr="00AD5E5C" w:rsidRDefault="001B7DAC" w:rsidP="002652AC">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Жители района высказали положительное мнение о ситуации на рынке.</w:t>
      </w:r>
    </w:p>
    <w:p w:rsidR="00DE2D3E" w:rsidRPr="00AD5E5C" w:rsidRDefault="00DE2D3E" w:rsidP="00F8625F">
      <w:pPr>
        <w:pStyle w:val="a3"/>
        <w:ind w:firstLine="708"/>
        <w:jc w:val="both"/>
        <w:rPr>
          <w:rFonts w:ascii="Times New Roman" w:hAnsi="Times New Roman" w:cs="Times New Roman"/>
          <w:b/>
          <w:sz w:val="24"/>
          <w:szCs w:val="24"/>
        </w:rPr>
      </w:pP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b/>
          <w:sz w:val="24"/>
          <w:szCs w:val="24"/>
        </w:rPr>
        <w:t>1.11. Рынок услуг связи</w:t>
      </w:r>
      <w:r w:rsidRPr="00AD5E5C">
        <w:rPr>
          <w:rFonts w:ascii="Times New Roman" w:hAnsi="Times New Roman" w:cs="Times New Roman"/>
          <w:sz w:val="24"/>
          <w:szCs w:val="24"/>
        </w:rPr>
        <w:t xml:space="preserve"> (услуг широкополосного доступа в информационно-телекоммуникационную сеть «Интернет»). </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Крупными операторами, занимающими существенное положение информационно-телекоммуникационных услуг, являются: </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обособленное структурное подразделение </w:t>
      </w:r>
      <w:r w:rsidR="00344C50" w:rsidRPr="00AD5E5C">
        <w:rPr>
          <w:rFonts w:ascii="Times New Roman" w:hAnsi="Times New Roman" w:cs="Times New Roman"/>
          <w:sz w:val="24"/>
          <w:szCs w:val="24"/>
        </w:rPr>
        <w:t>Кез</w:t>
      </w:r>
      <w:r w:rsidRPr="00AD5E5C">
        <w:rPr>
          <w:rFonts w:ascii="Times New Roman" w:hAnsi="Times New Roman" w:cs="Times New Roman"/>
          <w:sz w:val="24"/>
          <w:szCs w:val="24"/>
        </w:rPr>
        <w:t xml:space="preserve">ский почтамт Управления Федеральной почтовой связи Удмуртской Республики - филиал Федерального Государственного унитарного предприятия «Почта России». Предоставление почтовых </w:t>
      </w:r>
      <w:r w:rsidRPr="00AD5E5C">
        <w:rPr>
          <w:rFonts w:ascii="Times New Roman" w:hAnsi="Times New Roman" w:cs="Times New Roman"/>
          <w:sz w:val="24"/>
          <w:szCs w:val="24"/>
        </w:rPr>
        <w:lastRenderedPageBreak/>
        <w:t xml:space="preserve">услуг населению </w:t>
      </w:r>
      <w:r w:rsidR="00344C50" w:rsidRPr="00AD5E5C">
        <w:rPr>
          <w:rFonts w:ascii="Times New Roman" w:hAnsi="Times New Roman" w:cs="Times New Roman"/>
          <w:sz w:val="24"/>
          <w:szCs w:val="24"/>
        </w:rPr>
        <w:t>Кез</w:t>
      </w:r>
      <w:r w:rsidRPr="00AD5E5C">
        <w:rPr>
          <w:rFonts w:ascii="Times New Roman" w:hAnsi="Times New Roman" w:cs="Times New Roman"/>
          <w:sz w:val="24"/>
          <w:szCs w:val="24"/>
        </w:rPr>
        <w:t xml:space="preserve">ского района осуществляют </w:t>
      </w:r>
      <w:r w:rsidR="00344C50" w:rsidRPr="00AD5E5C">
        <w:rPr>
          <w:rFonts w:ascii="Times New Roman" w:hAnsi="Times New Roman" w:cs="Times New Roman"/>
          <w:sz w:val="24"/>
          <w:szCs w:val="24"/>
        </w:rPr>
        <w:t>19</w:t>
      </w:r>
      <w:r w:rsidRPr="00AD5E5C">
        <w:rPr>
          <w:rFonts w:ascii="Times New Roman" w:hAnsi="Times New Roman" w:cs="Times New Roman"/>
          <w:sz w:val="24"/>
          <w:szCs w:val="24"/>
        </w:rPr>
        <w:t xml:space="preserve"> стационарных отделений связи и одно передвижное отделение; </w:t>
      </w:r>
    </w:p>
    <w:p w:rsidR="001B7DAC"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на рынке междугородной и международной телефонной связи (включая услуги широкополосного доступа в информационно-телекоммуникационную сеть «Интернет»): ОАО «</w:t>
      </w:r>
      <w:proofErr w:type="spellStart"/>
      <w:r w:rsidRPr="00AD5E5C">
        <w:rPr>
          <w:rFonts w:ascii="Times New Roman" w:hAnsi="Times New Roman" w:cs="Times New Roman"/>
          <w:sz w:val="24"/>
          <w:szCs w:val="24"/>
        </w:rPr>
        <w:t>Ростелеком</w:t>
      </w:r>
      <w:proofErr w:type="spellEnd"/>
      <w:r w:rsidRPr="00AD5E5C">
        <w:rPr>
          <w:rFonts w:ascii="Times New Roman" w:hAnsi="Times New Roman" w:cs="Times New Roman"/>
          <w:sz w:val="24"/>
          <w:szCs w:val="24"/>
        </w:rPr>
        <w:t>», ОАО «МТС», ОАО «Мегафон», ОАО «</w:t>
      </w:r>
      <w:proofErr w:type="spellStart"/>
      <w:r w:rsidRPr="00AD5E5C">
        <w:rPr>
          <w:rFonts w:ascii="Times New Roman" w:hAnsi="Times New Roman" w:cs="Times New Roman"/>
          <w:sz w:val="24"/>
          <w:szCs w:val="24"/>
        </w:rPr>
        <w:t>Билайн</w:t>
      </w:r>
      <w:proofErr w:type="spellEnd"/>
      <w:r w:rsidRPr="00AD5E5C">
        <w:rPr>
          <w:rFonts w:ascii="Times New Roman" w:hAnsi="Times New Roman" w:cs="Times New Roman"/>
          <w:sz w:val="24"/>
          <w:szCs w:val="24"/>
        </w:rPr>
        <w:t>», ООО «Теле</w:t>
      </w:r>
      <w:proofErr w:type="gramStart"/>
      <w:r w:rsidRPr="00AD5E5C">
        <w:rPr>
          <w:rFonts w:ascii="Times New Roman" w:hAnsi="Times New Roman" w:cs="Times New Roman"/>
          <w:sz w:val="24"/>
          <w:szCs w:val="24"/>
        </w:rPr>
        <w:t>2</w:t>
      </w:r>
      <w:proofErr w:type="gramEnd"/>
      <w:r w:rsidRPr="00AD5E5C">
        <w:rPr>
          <w:rFonts w:ascii="Times New Roman" w:hAnsi="Times New Roman" w:cs="Times New Roman"/>
          <w:sz w:val="24"/>
          <w:szCs w:val="24"/>
        </w:rPr>
        <w:t xml:space="preserve">». </w:t>
      </w:r>
    </w:p>
    <w:p w:rsidR="001B7DAC" w:rsidRPr="00AD5E5C" w:rsidRDefault="001B7DAC" w:rsidP="001B7DAC">
      <w:pPr>
        <w:pStyle w:val="19"/>
        <w:shd w:val="clear" w:color="auto" w:fill="auto"/>
        <w:ind w:left="120" w:right="20" w:firstLine="720"/>
        <w:rPr>
          <w:color w:val="auto"/>
        </w:rPr>
      </w:pPr>
      <w:r w:rsidRPr="00AD5E5C">
        <w:rPr>
          <w:color w:val="auto"/>
        </w:rPr>
        <w:t xml:space="preserve">В 2016 году за счет субсидий из бюджета Удмуртской Республики была построена инфраструктура базовой станции мобильной связи в </w:t>
      </w:r>
      <w:proofErr w:type="spellStart"/>
      <w:r w:rsidRPr="00AD5E5C">
        <w:rPr>
          <w:color w:val="auto"/>
        </w:rPr>
        <w:t>д</w:t>
      </w:r>
      <w:proofErr w:type="gramStart"/>
      <w:r w:rsidRPr="00AD5E5C">
        <w:rPr>
          <w:color w:val="auto"/>
        </w:rPr>
        <w:t>.С</w:t>
      </w:r>
      <w:proofErr w:type="gramEnd"/>
      <w:r w:rsidRPr="00AD5E5C">
        <w:rPr>
          <w:color w:val="auto"/>
        </w:rPr>
        <w:t>тепаненки</w:t>
      </w:r>
      <w:proofErr w:type="spellEnd"/>
      <w:r w:rsidRPr="00AD5E5C">
        <w:rPr>
          <w:color w:val="auto"/>
        </w:rPr>
        <w:t xml:space="preserve"> Кезского района. В декабре 2016 года оператором связи станция была запущена в эксплуатацию, доступ к современным услугам связи получили свыше 800 сельских жителей. </w:t>
      </w:r>
    </w:p>
    <w:p w:rsidR="001B7DAC" w:rsidRPr="00AD5E5C" w:rsidRDefault="001B7DAC" w:rsidP="001B7DAC">
      <w:pPr>
        <w:pStyle w:val="19"/>
        <w:shd w:val="clear" w:color="auto" w:fill="auto"/>
        <w:ind w:left="120" w:right="20" w:firstLine="720"/>
        <w:rPr>
          <w:color w:val="auto"/>
        </w:rPr>
      </w:pPr>
      <w:r w:rsidRPr="00AD5E5C">
        <w:rPr>
          <w:color w:val="auto"/>
        </w:rPr>
        <w:t>Мнение населения района о состоянии конкуренции на рынке услуг связи, в том числе услуг широкополосного доступа в информационн</w:t>
      </w:r>
      <w:proofErr w:type="gramStart"/>
      <w:r w:rsidRPr="00AD5E5C">
        <w:rPr>
          <w:color w:val="auto"/>
        </w:rPr>
        <w:t>о-</w:t>
      </w:r>
      <w:proofErr w:type="gramEnd"/>
      <w:r w:rsidRPr="00AD5E5C">
        <w:rPr>
          <w:color w:val="auto"/>
        </w:rPr>
        <w:t xml:space="preserve"> телекоммуникационную сеть «Интернет» приведено в таблице.</w:t>
      </w:r>
    </w:p>
    <w:p w:rsidR="001B7DAC" w:rsidRPr="00AD5E5C" w:rsidRDefault="001B7DAC" w:rsidP="001B7DAC">
      <w:pPr>
        <w:pStyle w:val="a3"/>
        <w:jc w:val="center"/>
        <w:rPr>
          <w:rFonts w:ascii="Times New Roman" w:hAnsi="Times New Roman" w:cs="Times New Roman"/>
          <w:b/>
          <w:sz w:val="24"/>
          <w:szCs w:val="24"/>
        </w:rPr>
      </w:pPr>
    </w:p>
    <w:p w:rsidR="00DE2D3E" w:rsidRPr="00AD5E5C" w:rsidRDefault="001B7DAC" w:rsidP="001B7DAC">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r w:rsidR="00DE2D3E" w:rsidRPr="00AD5E5C">
        <w:rPr>
          <w:rFonts w:ascii="Times New Roman" w:hAnsi="Times New Roman" w:cs="Times New Roman"/>
          <w:b/>
          <w:sz w:val="24"/>
          <w:szCs w:val="24"/>
        </w:rPr>
        <w:t xml:space="preserve"> </w:t>
      </w:r>
    </w:p>
    <w:p w:rsidR="001B7DAC" w:rsidRPr="00AD5E5C" w:rsidRDefault="00DE2D3E" w:rsidP="001B7DAC">
      <w:pPr>
        <w:pStyle w:val="a3"/>
        <w:jc w:val="center"/>
        <w:rPr>
          <w:rFonts w:ascii="Times New Roman" w:hAnsi="Times New Roman" w:cs="Times New Roman"/>
          <w:b/>
          <w:sz w:val="24"/>
          <w:szCs w:val="24"/>
        </w:rPr>
      </w:pPr>
      <w:r w:rsidRPr="00AD5E5C">
        <w:rPr>
          <w:rFonts w:ascii="Times New Roman" w:hAnsi="Times New Roman" w:cs="Times New Roman"/>
          <w:b/>
          <w:sz w:val="24"/>
          <w:szCs w:val="24"/>
        </w:rPr>
        <w:t>на рынке услуг  связи</w:t>
      </w:r>
    </w:p>
    <w:tbl>
      <w:tblPr>
        <w:tblOverlap w:val="never"/>
        <w:tblW w:w="0" w:type="auto"/>
        <w:jc w:val="center"/>
        <w:tblLayout w:type="fixed"/>
        <w:tblCellMar>
          <w:left w:w="10" w:type="dxa"/>
          <w:right w:w="10" w:type="dxa"/>
        </w:tblCellMar>
        <w:tblLook w:val="0000"/>
      </w:tblPr>
      <w:tblGrid>
        <w:gridCol w:w="1954"/>
        <w:gridCol w:w="710"/>
        <w:gridCol w:w="710"/>
        <w:gridCol w:w="734"/>
        <w:gridCol w:w="797"/>
        <w:gridCol w:w="2016"/>
        <w:gridCol w:w="701"/>
        <w:gridCol w:w="710"/>
        <w:gridCol w:w="710"/>
        <w:gridCol w:w="715"/>
      </w:tblGrid>
      <w:tr w:rsidR="001B7DAC" w:rsidRPr="00AD5E5C" w:rsidTr="00A54F92">
        <w:trPr>
          <w:trHeight w:hRule="exact" w:val="528"/>
          <w:jc w:val="center"/>
        </w:trPr>
        <w:tc>
          <w:tcPr>
            <w:tcW w:w="1954" w:type="dxa"/>
            <w:vMerge w:val="restart"/>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54" w:lineRule="exact"/>
              <w:ind w:left="420"/>
              <w:jc w:val="left"/>
              <w:rPr>
                <w:color w:val="auto"/>
              </w:rPr>
            </w:pPr>
            <w:r w:rsidRPr="00AD5E5C">
              <w:rPr>
                <w:rStyle w:val="105pt"/>
                <w:color w:val="auto"/>
              </w:rPr>
              <w:t>Город, район Удмуртии</w:t>
            </w:r>
          </w:p>
        </w:tc>
        <w:tc>
          <w:tcPr>
            <w:tcW w:w="2951" w:type="dxa"/>
            <w:gridSpan w:val="4"/>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after="120" w:line="210" w:lineRule="exact"/>
              <w:jc w:val="center"/>
              <w:rPr>
                <w:color w:val="auto"/>
              </w:rPr>
            </w:pPr>
            <w:r w:rsidRPr="00AD5E5C">
              <w:rPr>
                <w:rStyle w:val="105pt"/>
                <w:color w:val="auto"/>
              </w:rPr>
              <w:t>Удовлетворенность</w:t>
            </w:r>
          </w:p>
          <w:p w:rsidR="001B7DAC" w:rsidRPr="00AD5E5C" w:rsidRDefault="001B7DAC" w:rsidP="00A54F92">
            <w:pPr>
              <w:pStyle w:val="19"/>
              <w:framePr w:w="9758" w:wrap="notBeside" w:vAnchor="text" w:hAnchor="text" w:xAlign="center" w:y="1"/>
              <w:shd w:val="clear" w:color="auto" w:fill="auto"/>
              <w:spacing w:before="120" w:line="210" w:lineRule="exact"/>
              <w:jc w:val="center"/>
              <w:rPr>
                <w:color w:val="auto"/>
              </w:rPr>
            </w:pPr>
            <w:r w:rsidRPr="00AD5E5C">
              <w:rPr>
                <w:rStyle w:val="105pt"/>
                <w:color w:val="auto"/>
              </w:rPr>
              <w:t>населения</w:t>
            </w:r>
          </w:p>
        </w:tc>
        <w:tc>
          <w:tcPr>
            <w:tcW w:w="2016" w:type="dxa"/>
            <w:vMerge w:val="restart"/>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54" w:lineRule="exact"/>
              <w:ind w:left="440"/>
              <w:jc w:val="left"/>
              <w:rPr>
                <w:color w:val="auto"/>
              </w:rPr>
            </w:pPr>
            <w:r w:rsidRPr="00AD5E5C">
              <w:rPr>
                <w:rStyle w:val="105pt"/>
                <w:color w:val="auto"/>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after="120" w:line="210" w:lineRule="exact"/>
              <w:jc w:val="center"/>
              <w:rPr>
                <w:color w:val="auto"/>
              </w:rPr>
            </w:pPr>
            <w:r w:rsidRPr="00AD5E5C">
              <w:rPr>
                <w:rStyle w:val="105pt"/>
                <w:color w:val="auto"/>
              </w:rPr>
              <w:t>Удовлетворенность</w:t>
            </w:r>
          </w:p>
          <w:p w:rsidR="001B7DAC" w:rsidRPr="00AD5E5C" w:rsidRDefault="001B7DAC" w:rsidP="00A54F92">
            <w:pPr>
              <w:pStyle w:val="19"/>
              <w:framePr w:w="9758" w:wrap="notBeside" w:vAnchor="text" w:hAnchor="text" w:xAlign="center" w:y="1"/>
              <w:shd w:val="clear" w:color="auto" w:fill="auto"/>
              <w:spacing w:before="120" w:line="210" w:lineRule="exact"/>
              <w:jc w:val="center"/>
              <w:rPr>
                <w:color w:val="auto"/>
              </w:rPr>
            </w:pPr>
            <w:r w:rsidRPr="00AD5E5C">
              <w:rPr>
                <w:rStyle w:val="105pt"/>
                <w:color w:val="auto"/>
              </w:rPr>
              <w:t>населения</w:t>
            </w:r>
          </w:p>
        </w:tc>
      </w:tr>
      <w:tr w:rsidR="001B7DAC" w:rsidRPr="00AD5E5C" w:rsidTr="00A54F92">
        <w:trPr>
          <w:trHeight w:hRule="exact" w:val="1661"/>
          <w:jc w:val="center"/>
        </w:trPr>
        <w:tc>
          <w:tcPr>
            <w:tcW w:w="1954" w:type="dxa"/>
            <w:vMerge/>
            <w:tcBorders>
              <w:left w:val="single" w:sz="4" w:space="0" w:color="auto"/>
            </w:tcBorders>
            <w:shd w:val="clear" w:color="auto" w:fill="FFFFFF"/>
          </w:tcPr>
          <w:p w:rsidR="001B7DAC" w:rsidRPr="00AD5E5C" w:rsidRDefault="001B7DAC" w:rsidP="00A54F92">
            <w:pPr>
              <w:framePr w:w="9758" w:wrap="notBeside" w:vAnchor="text" w:hAnchor="text" w:xAlign="center" w:y="1"/>
            </w:pPr>
          </w:p>
        </w:tc>
        <w:tc>
          <w:tcPr>
            <w:tcW w:w="710" w:type="dxa"/>
            <w:tcBorders>
              <w:top w:val="single" w:sz="4" w:space="0" w:color="auto"/>
              <w:left w:val="single" w:sz="4" w:space="0" w:color="auto"/>
            </w:tcBorders>
            <w:shd w:val="clear" w:color="auto" w:fill="FFFFFF"/>
            <w:textDirection w:val="btLr"/>
          </w:tcPr>
          <w:p w:rsidR="001B7DAC" w:rsidRPr="00AD5E5C" w:rsidRDefault="001B7DAC" w:rsidP="001B7DAC">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1B7DAC" w:rsidRPr="00AD5E5C" w:rsidRDefault="001B7DAC" w:rsidP="001B7DAC">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качество</w:t>
            </w:r>
          </w:p>
        </w:tc>
        <w:tc>
          <w:tcPr>
            <w:tcW w:w="734" w:type="dxa"/>
            <w:tcBorders>
              <w:top w:val="single" w:sz="4" w:space="0" w:color="auto"/>
              <w:left w:val="single" w:sz="4" w:space="0" w:color="auto"/>
            </w:tcBorders>
            <w:shd w:val="clear" w:color="auto" w:fill="FFFFFF"/>
            <w:textDirection w:val="btLr"/>
          </w:tcPr>
          <w:p w:rsidR="001B7DAC" w:rsidRPr="00AD5E5C" w:rsidRDefault="001B7DAC" w:rsidP="001B7DAC">
            <w:pPr>
              <w:pStyle w:val="19"/>
              <w:framePr w:w="9758" w:wrap="notBeside" w:vAnchor="text" w:hAnchor="text" w:xAlign="center" w:y="1"/>
              <w:shd w:val="clear" w:color="auto" w:fill="auto"/>
              <w:spacing w:after="60" w:line="210" w:lineRule="exact"/>
              <w:ind w:left="120"/>
              <w:jc w:val="center"/>
              <w:rPr>
                <w:color w:val="auto"/>
              </w:rPr>
            </w:pPr>
            <w:proofErr w:type="spellStart"/>
            <w:r w:rsidRPr="00AD5E5C">
              <w:rPr>
                <w:rStyle w:val="105pt"/>
                <w:color w:val="auto"/>
              </w:rPr>
              <w:t>вошожность</w:t>
            </w:r>
            <w:proofErr w:type="spellEnd"/>
          </w:p>
          <w:p w:rsidR="001B7DAC" w:rsidRPr="00AD5E5C" w:rsidRDefault="001B7DAC" w:rsidP="001B7DAC">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выбора</w:t>
            </w:r>
          </w:p>
        </w:tc>
        <w:tc>
          <w:tcPr>
            <w:tcW w:w="797" w:type="dxa"/>
            <w:tcBorders>
              <w:top w:val="single" w:sz="4" w:space="0" w:color="auto"/>
              <w:left w:val="single" w:sz="4" w:space="0" w:color="auto"/>
            </w:tcBorders>
            <w:shd w:val="clear" w:color="auto" w:fill="FFFFFF"/>
            <w:textDirection w:val="btLr"/>
          </w:tcPr>
          <w:p w:rsidR="001B7DAC" w:rsidRPr="00AD5E5C" w:rsidRDefault="001B7DAC" w:rsidP="001B7DAC">
            <w:pPr>
              <w:pStyle w:val="19"/>
              <w:framePr w:w="9758" w:wrap="notBeside" w:vAnchor="text" w:hAnchor="text" w:xAlign="center" w:y="1"/>
              <w:shd w:val="clear" w:color="auto" w:fill="auto"/>
              <w:spacing w:after="60" w:line="210" w:lineRule="exact"/>
              <w:ind w:left="120"/>
              <w:jc w:val="center"/>
              <w:rPr>
                <w:color w:val="auto"/>
              </w:rPr>
            </w:pPr>
            <w:r w:rsidRPr="00AD5E5C">
              <w:rPr>
                <w:rStyle w:val="105pt"/>
                <w:color w:val="auto"/>
              </w:rPr>
              <w:t>кол-во</w:t>
            </w:r>
          </w:p>
          <w:p w:rsidR="001B7DAC" w:rsidRPr="00AD5E5C" w:rsidRDefault="001B7DAC" w:rsidP="001B7DAC">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организаций</w:t>
            </w:r>
          </w:p>
        </w:tc>
        <w:tc>
          <w:tcPr>
            <w:tcW w:w="2016" w:type="dxa"/>
            <w:vMerge/>
            <w:tcBorders>
              <w:left w:val="single" w:sz="4" w:space="0" w:color="auto"/>
            </w:tcBorders>
            <w:shd w:val="clear" w:color="auto" w:fill="FFFFFF"/>
          </w:tcPr>
          <w:p w:rsidR="001B7DAC" w:rsidRPr="00AD5E5C" w:rsidRDefault="001B7DAC" w:rsidP="001B7DAC">
            <w:pPr>
              <w:framePr w:w="9758" w:wrap="notBeside" w:vAnchor="text" w:hAnchor="text" w:xAlign="center" w:y="1"/>
              <w:jc w:val="center"/>
            </w:pPr>
          </w:p>
        </w:tc>
        <w:tc>
          <w:tcPr>
            <w:tcW w:w="701" w:type="dxa"/>
            <w:tcBorders>
              <w:top w:val="single" w:sz="4" w:space="0" w:color="auto"/>
              <w:left w:val="single" w:sz="4" w:space="0" w:color="auto"/>
            </w:tcBorders>
            <w:shd w:val="clear" w:color="auto" w:fill="FFFFFF"/>
            <w:textDirection w:val="btLr"/>
          </w:tcPr>
          <w:p w:rsidR="001B7DAC" w:rsidRPr="00AD5E5C" w:rsidRDefault="001B7DAC" w:rsidP="001B7DAC">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1B7DAC" w:rsidRPr="00AD5E5C" w:rsidRDefault="001B7DAC" w:rsidP="001B7DAC">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качество</w:t>
            </w:r>
          </w:p>
        </w:tc>
        <w:tc>
          <w:tcPr>
            <w:tcW w:w="710" w:type="dxa"/>
            <w:tcBorders>
              <w:top w:val="single" w:sz="4" w:space="0" w:color="auto"/>
              <w:left w:val="single" w:sz="4" w:space="0" w:color="auto"/>
            </w:tcBorders>
            <w:shd w:val="clear" w:color="auto" w:fill="FFFFFF"/>
            <w:textDirection w:val="btLr"/>
          </w:tcPr>
          <w:p w:rsidR="001B7DAC" w:rsidRPr="00AD5E5C" w:rsidRDefault="001B7DAC" w:rsidP="001B7DAC">
            <w:pPr>
              <w:pStyle w:val="19"/>
              <w:framePr w:w="9758" w:wrap="notBeside" w:vAnchor="text" w:hAnchor="text" w:xAlign="center" w:y="1"/>
              <w:shd w:val="clear" w:color="auto" w:fill="auto"/>
              <w:spacing w:after="60" w:line="210" w:lineRule="exact"/>
              <w:ind w:left="120"/>
              <w:jc w:val="center"/>
              <w:rPr>
                <w:color w:val="auto"/>
              </w:rPr>
            </w:pPr>
            <w:proofErr w:type="spellStart"/>
            <w:r w:rsidRPr="00AD5E5C">
              <w:rPr>
                <w:rStyle w:val="105pt"/>
                <w:color w:val="auto"/>
              </w:rPr>
              <w:t>вошожность</w:t>
            </w:r>
            <w:proofErr w:type="spellEnd"/>
          </w:p>
          <w:p w:rsidR="001B7DAC" w:rsidRPr="00AD5E5C" w:rsidRDefault="001B7DAC" w:rsidP="001B7DAC">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выбора</w:t>
            </w:r>
          </w:p>
        </w:tc>
        <w:tc>
          <w:tcPr>
            <w:tcW w:w="715" w:type="dxa"/>
            <w:tcBorders>
              <w:top w:val="single" w:sz="4" w:space="0" w:color="auto"/>
              <w:left w:val="single" w:sz="4" w:space="0" w:color="auto"/>
              <w:right w:val="single" w:sz="4" w:space="0" w:color="auto"/>
            </w:tcBorders>
            <w:shd w:val="clear" w:color="auto" w:fill="FFFFFF"/>
            <w:textDirection w:val="btLr"/>
          </w:tcPr>
          <w:p w:rsidR="001B7DAC" w:rsidRPr="00AD5E5C" w:rsidRDefault="001B7DAC" w:rsidP="001B7DAC">
            <w:pPr>
              <w:pStyle w:val="19"/>
              <w:framePr w:w="9758" w:wrap="notBeside" w:vAnchor="text" w:hAnchor="text" w:xAlign="center" w:y="1"/>
              <w:shd w:val="clear" w:color="auto" w:fill="auto"/>
              <w:spacing w:after="60" w:line="210" w:lineRule="exact"/>
              <w:ind w:left="120"/>
              <w:jc w:val="center"/>
              <w:rPr>
                <w:color w:val="auto"/>
              </w:rPr>
            </w:pPr>
            <w:r w:rsidRPr="00AD5E5C">
              <w:rPr>
                <w:rStyle w:val="105pt"/>
                <w:color w:val="auto"/>
              </w:rPr>
              <w:t>кол-во</w:t>
            </w:r>
          </w:p>
          <w:p w:rsidR="001B7DAC" w:rsidRPr="00AD5E5C" w:rsidRDefault="001B7DAC" w:rsidP="001B7DAC">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организаций</w:t>
            </w:r>
          </w:p>
        </w:tc>
      </w:tr>
      <w:tr w:rsidR="001B7DAC" w:rsidRPr="00AD5E5C" w:rsidTr="00A54F92">
        <w:trPr>
          <w:trHeight w:hRule="exact" w:val="307"/>
          <w:jc w:val="center"/>
        </w:trPr>
        <w:tc>
          <w:tcPr>
            <w:tcW w:w="9757" w:type="dxa"/>
            <w:gridSpan w:val="10"/>
            <w:tcBorders>
              <w:top w:val="single" w:sz="4" w:space="0" w:color="auto"/>
              <w:left w:val="single" w:sz="4" w:space="0" w:color="auto"/>
              <w:righ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jc w:val="center"/>
              <w:rPr>
                <w:color w:val="auto"/>
              </w:rPr>
            </w:pPr>
            <w:r w:rsidRPr="00AD5E5C">
              <w:rPr>
                <w:rStyle w:val="105pt0"/>
                <w:color w:val="auto"/>
              </w:rPr>
              <w:t>Города Удмуртской Республики:</w:t>
            </w:r>
          </w:p>
        </w:tc>
      </w:tr>
      <w:tr w:rsidR="001B7DAC"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Ижевск</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2,78</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2,91</w:t>
            </w:r>
          </w:p>
        </w:tc>
        <w:tc>
          <w:tcPr>
            <w:tcW w:w="734"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3,06</w:t>
            </w:r>
          </w:p>
        </w:tc>
        <w:tc>
          <w:tcPr>
            <w:tcW w:w="797"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3,10</w:t>
            </w:r>
          </w:p>
        </w:tc>
        <w:tc>
          <w:tcPr>
            <w:tcW w:w="2016"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Можга</w:t>
            </w:r>
          </w:p>
        </w:tc>
        <w:tc>
          <w:tcPr>
            <w:tcW w:w="701"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2,95</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2,88</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3,04</w:t>
            </w:r>
          </w:p>
        </w:tc>
        <w:tc>
          <w:tcPr>
            <w:tcW w:w="715" w:type="dxa"/>
            <w:tcBorders>
              <w:top w:val="single" w:sz="4" w:space="0" w:color="auto"/>
              <w:left w:val="single" w:sz="4" w:space="0" w:color="auto"/>
              <w:righ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3,06</w:t>
            </w:r>
          </w:p>
        </w:tc>
      </w:tr>
      <w:tr w:rsidR="001B7DAC"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Воткинск</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2,47</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2,61</w:t>
            </w:r>
          </w:p>
        </w:tc>
        <w:tc>
          <w:tcPr>
            <w:tcW w:w="734"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2,67</w:t>
            </w:r>
          </w:p>
        </w:tc>
        <w:tc>
          <w:tcPr>
            <w:tcW w:w="797"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2,66</w:t>
            </w:r>
          </w:p>
        </w:tc>
        <w:tc>
          <w:tcPr>
            <w:tcW w:w="2016" w:type="dxa"/>
            <w:vMerge w:val="restart"/>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Сарапул</w:t>
            </w:r>
          </w:p>
        </w:tc>
        <w:tc>
          <w:tcPr>
            <w:tcW w:w="701" w:type="dxa"/>
            <w:vMerge w:val="restart"/>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2,71</w:t>
            </w:r>
          </w:p>
        </w:tc>
        <w:tc>
          <w:tcPr>
            <w:tcW w:w="710" w:type="dxa"/>
            <w:vMerge w:val="restart"/>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2,86</w:t>
            </w:r>
          </w:p>
        </w:tc>
        <w:tc>
          <w:tcPr>
            <w:tcW w:w="710" w:type="dxa"/>
            <w:vMerge w:val="restart"/>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2,89</w:t>
            </w:r>
          </w:p>
        </w:tc>
        <w:tc>
          <w:tcPr>
            <w:tcW w:w="715" w:type="dxa"/>
            <w:vMerge w:val="restart"/>
            <w:tcBorders>
              <w:top w:val="single" w:sz="4" w:space="0" w:color="auto"/>
              <w:left w:val="single" w:sz="4" w:space="0" w:color="auto"/>
              <w:righ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2,98</w:t>
            </w:r>
          </w:p>
        </w:tc>
      </w:tr>
      <w:tr w:rsidR="001B7DAC" w:rsidRPr="00AD5E5C" w:rsidTr="00A54F92">
        <w:trPr>
          <w:trHeight w:hRule="exact" w:val="264"/>
          <w:jc w:val="center"/>
        </w:trPr>
        <w:tc>
          <w:tcPr>
            <w:tcW w:w="1954"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Глазов</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2,84</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2,96</w:t>
            </w:r>
          </w:p>
        </w:tc>
        <w:tc>
          <w:tcPr>
            <w:tcW w:w="734"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2,99</w:t>
            </w:r>
          </w:p>
        </w:tc>
        <w:tc>
          <w:tcPr>
            <w:tcW w:w="797"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3,01</w:t>
            </w:r>
          </w:p>
        </w:tc>
        <w:tc>
          <w:tcPr>
            <w:tcW w:w="2016" w:type="dxa"/>
            <w:vMerge/>
            <w:tcBorders>
              <w:left w:val="single" w:sz="4" w:space="0" w:color="auto"/>
            </w:tcBorders>
            <w:shd w:val="clear" w:color="auto" w:fill="FFFFFF"/>
          </w:tcPr>
          <w:p w:rsidR="001B7DAC" w:rsidRPr="00AD5E5C" w:rsidRDefault="001B7DAC" w:rsidP="00A54F92">
            <w:pPr>
              <w:framePr w:w="9758" w:wrap="notBeside" w:vAnchor="text" w:hAnchor="text" w:xAlign="center" w:y="1"/>
            </w:pPr>
          </w:p>
        </w:tc>
        <w:tc>
          <w:tcPr>
            <w:tcW w:w="701" w:type="dxa"/>
            <w:vMerge/>
            <w:tcBorders>
              <w:left w:val="single" w:sz="4" w:space="0" w:color="auto"/>
            </w:tcBorders>
            <w:shd w:val="clear" w:color="auto" w:fill="FFFFFF"/>
          </w:tcPr>
          <w:p w:rsidR="001B7DAC" w:rsidRPr="00AD5E5C" w:rsidRDefault="001B7DAC" w:rsidP="00A54F92">
            <w:pPr>
              <w:framePr w:w="9758" w:wrap="notBeside" w:vAnchor="text" w:hAnchor="text" w:xAlign="center" w:y="1"/>
            </w:pPr>
          </w:p>
        </w:tc>
        <w:tc>
          <w:tcPr>
            <w:tcW w:w="710" w:type="dxa"/>
            <w:vMerge/>
            <w:tcBorders>
              <w:left w:val="single" w:sz="4" w:space="0" w:color="auto"/>
            </w:tcBorders>
            <w:shd w:val="clear" w:color="auto" w:fill="FFFFFF"/>
          </w:tcPr>
          <w:p w:rsidR="001B7DAC" w:rsidRPr="00AD5E5C" w:rsidRDefault="001B7DAC" w:rsidP="00A54F92">
            <w:pPr>
              <w:framePr w:w="9758" w:wrap="notBeside" w:vAnchor="text" w:hAnchor="text" w:xAlign="center" w:y="1"/>
            </w:pPr>
          </w:p>
        </w:tc>
        <w:tc>
          <w:tcPr>
            <w:tcW w:w="710" w:type="dxa"/>
            <w:vMerge/>
            <w:tcBorders>
              <w:left w:val="single" w:sz="4" w:space="0" w:color="auto"/>
            </w:tcBorders>
            <w:shd w:val="clear" w:color="auto" w:fill="FFFFFF"/>
          </w:tcPr>
          <w:p w:rsidR="001B7DAC" w:rsidRPr="00AD5E5C" w:rsidRDefault="001B7DAC" w:rsidP="00A54F92">
            <w:pPr>
              <w:framePr w:w="9758" w:wrap="notBeside" w:vAnchor="text" w:hAnchor="text" w:xAlign="center" w:y="1"/>
            </w:pPr>
          </w:p>
        </w:tc>
        <w:tc>
          <w:tcPr>
            <w:tcW w:w="715" w:type="dxa"/>
            <w:vMerge/>
            <w:tcBorders>
              <w:left w:val="single" w:sz="4" w:space="0" w:color="auto"/>
              <w:right w:val="single" w:sz="4" w:space="0" w:color="auto"/>
            </w:tcBorders>
            <w:shd w:val="clear" w:color="auto" w:fill="FFFFFF"/>
          </w:tcPr>
          <w:p w:rsidR="001B7DAC" w:rsidRPr="00AD5E5C" w:rsidRDefault="001B7DAC" w:rsidP="00A54F92">
            <w:pPr>
              <w:framePr w:w="9758" w:wrap="notBeside" w:vAnchor="text" w:hAnchor="text" w:xAlign="center" w:y="1"/>
            </w:pPr>
          </w:p>
        </w:tc>
      </w:tr>
      <w:tr w:rsidR="001B7DAC" w:rsidRPr="00AD5E5C" w:rsidTr="00A54F92">
        <w:trPr>
          <w:trHeight w:hRule="exact" w:val="264"/>
          <w:jc w:val="center"/>
        </w:trPr>
        <w:tc>
          <w:tcPr>
            <w:tcW w:w="9757" w:type="dxa"/>
            <w:gridSpan w:val="10"/>
            <w:tcBorders>
              <w:top w:val="single" w:sz="4" w:space="0" w:color="auto"/>
              <w:left w:val="single" w:sz="4" w:space="0" w:color="auto"/>
              <w:righ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jc w:val="center"/>
              <w:rPr>
                <w:color w:val="auto"/>
              </w:rPr>
            </w:pPr>
            <w:r w:rsidRPr="00AD5E5C">
              <w:rPr>
                <w:rStyle w:val="105pt0"/>
                <w:color w:val="auto"/>
              </w:rPr>
              <w:t>Районы Удмуртской Республики:</w:t>
            </w:r>
          </w:p>
        </w:tc>
      </w:tr>
      <w:tr w:rsidR="001B7DAC"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Балезинский</w:t>
            </w:r>
            <w:proofErr w:type="spellEnd"/>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2,57</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2,47</w:t>
            </w:r>
          </w:p>
        </w:tc>
        <w:tc>
          <w:tcPr>
            <w:tcW w:w="734"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2,64</w:t>
            </w:r>
          </w:p>
        </w:tc>
        <w:tc>
          <w:tcPr>
            <w:tcW w:w="797"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2,68</w:t>
            </w:r>
          </w:p>
        </w:tc>
        <w:tc>
          <w:tcPr>
            <w:tcW w:w="2016"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Красногорский</w:t>
            </w:r>
          </w:p>
        </w:tc>
        <w:tc>
          <w:tcPr>
            <w:tcW w:w="701"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2,42</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2,35</w:t>
            </w:r>
          </w:p>
        </w:tc>
        <w:tc>
          <w:tcPr>
            <w:tcW w:w="710" w:type="dxa"/>
            <w:tcBorders>
              <w:top w:val="single" w:sz="4" w:space="0" w:color="auto"/>
              <w:lef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2,22</w:t>
            </w:r>
          </w:p>
        </w:tc>
        <w:tc>
          <w:tcPr>
            <w:tcW w:w="715" w:type="dxa"/>
            <w:tcBorders>
              <w:top w:val="single" w:sz="4" w:space="0" w:color="auto"/>
              <w:left w:val="single" w:sz="4" w:space="0" w:color="auto"/>
              <w:right w:val="single" w:sz="4" w:space="0" w:color="auto"/>
            </w:tcBorders>
            <w:shd w:val="clear" w:color="auto" w:fill="FFFFFF"/>
          </w:tcPr>
          <w:p w:rsidR="001B7DAC" w:rsidRPr="00AD5E5C" w:rsidRDefault="001B7DAC"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2,53</w:t>
            </w:r>
          </w:p>
        </w:tc>
      </w:tr>
      <w:tr w:rsidR="001B7DAC"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Глазовский</w:t>
            </w:r>
            <w:proofErr w:type="spellEnd"/>
          </w:p>
        </w:tc>
        <w:tc>
          <w:tcPr>
            <w:tcW w:w="710"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2,98</w:t>
            </w:r>
          </w:p>
        </w:tc>
        <w:tc>
          <w:tcPr>
            <w:tcW w:w="710"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3,00</w:t>
            </w:r>
          </w:p>
        </w:tc>
        <w:tc>
          <w:tcPr>
            <w:tcW w:w="734"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2,98</w:t>
            </w:r>
          </w:p>
        </w:tc>
        <w:tc>
          <w:tcPr>
            <w:tcW w:w="797"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2,90</w:t>
            </w:r>
          </w:p>
        </w:tc>
        <w:tc>
          <w:tcPr>
            <w:tcW w:w="2016"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У</w:t>
            </w:r>
            <w:r w:rsidRPr="00AD5E5C">
              <w:rPr>
                <w:rStyle w:val="7pt"/>
                <w:color w:val="auto"/>
              </w:rPr>
              <w:t>ВИНСКИЙ</w:t>
            </w:r>
          </w:p>
        </w:tc>
        <w:tc>
          <w:tcPr>
            <w:tcW w:w="701"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2,48</w:t>
            </w:r>
          </w:p>
        </w:tc>
        <w:tc>
          <w:tcPr>
            <w:tcW w:w="710"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2,45</w:t>
            </w:r>
          </w:p>
        </w:tc>
        <w:tc>
          <w:tcPr>
            <w:tcW w:w="710"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2,46</w:t>
            </w:r>
          </w:p>
        </w:tc>
        <w:tc>
          <w:tcPr>
            <w:tcW w:w="715" w:type="dxa"/>
            <w:tcBorders>
              <w:top w:val="single" w:sz="4" w:space="0" w:color="auto"/>
              <w:left w:val="single" w:sz="4" w:space="0" w:color="auto"/>
              <w:righ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2,67</w:t>
            </w:r>
          </w:p>
        </w:tc>
      </w:tr>
      <w:tr w:rsidR="001B7DAC"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Дебесский</w:t>
            </w:r>
            <w:proofErr w:type="spellEnd"/>
          </w:p>
        </w:tc>
        <w:tc>
          <w:tcPr>
            <w:tcW w:w="710"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2,58</w:t>
            </w:r>
          </w:p>
        </w:tc>
        <w:tc>
          <w:tcPr>
            <w:tcW w:w="710"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2,54</w:t>
            </w:r>
          </w:p>
        </w:tc>
        <w:tc>
          <w:tcPr>
            <w:tcW w:w="734"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2,41</w:t>
            </w:r>
          </w:p>
        </w:tc>
        <w:tc>
          <w:tcPr>
            <w:tcW w:w="797"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2,61</w:t>
            </w:r>
          </w:p>
        </w:tc>
        <w:tc>
          <w:tcPr>
            <w:tcW w:w="2016"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Шарканский</w:t>
            </w:r>
            <w:proofErr w:type="spellEnd"/>
          </w:p>
        </w:tc>
        <w:tc>
          <w:tcPr>
            <w:tcW w:w="701"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2,73</w:t>
            </w:r>
          </w:p>
        </w:tc>
        <w:tc>
          <w:tcPr>
            <w:tcW w:w="710"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2,90</w:t>
            </w:r>
          </w:p>
        </w:tc>
        <w:tc>
          <w:tcPr>
            <w:tcW w:w="710" w:type="dxa"/>
            <w:tcBorders>
              <w:top w:val="single" w:sz="4" w:space="0" w:color="auto"/>
              <w:lef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2,79</w:t>
            </w:r>
          </w:p>
        </w:tc>
        <w:tc>
          <w:tcPr>
            <w:tcW w:w="715" w:type="dxa"/>
            <w:tcBorders>
              <w:top w:val="single" w:sz="4" w:space="0" w:color="auto"/>
              <w:left w:val="single" w:sz="4" w:space="0" w:color="auto"/>
              <w:righ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2,64</w:t>
            </w:r>
          </w:p>
        </w:tc>
      </w:tr>
      <w:tr w:rsidR="001B7DAC" w:rsidRPr="00AD5E5C" w:rsidTr="001B7DAC">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2,68</w:t>
            </w:r>
          </w:p>
        </w:tc>
        <w:tc>
          <w:tcPr>
            <w:tcW w:w="710"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2,73</w:t>
            </w:r>
          </w:p>
        </w:tc>
        <w:tc>
          <w:tcPr>
            <w:tcW w:w="734"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2,81</w:t>
            </w:r>
          </w:p>
        </w:tc>
        <w:tc>
          <w:tcPr>
            <w:tcW w:w="797"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2,69</w:t>
            </w:r>
          </w:p>
        </w:tc>
        <w:tc>
          <w:tcPr>
            <w:tcW w:w="2016"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2,46</w:t>
            </w:r>
          </w:p>
        </w:tc>
        <w:tc>
          <w:tcPr>
            <w:tcW w:w="710"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2,48</w:t>
            </w:r>
          </w:p>
        </w:tc>
        <w:tc>
          <w:tcPr>
            <w:tcW w:w="710"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2,50</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2,45</w:t>
            </w:r>
          </w:p>
        </w:tc>
      </w:tr>
      <w:tr w:rsidR="001B7DAC" w:rsidRPr="00AD5E5C" w:rsidTr="001B7DAC">
        <w:trPr>
          <w:trHeight w:hRule="exact" w:val="307"/>
          <w:jc w:val="center"/>
        </w:trPr>
        <w:tc>
          <w:tcPr>
            <w:tcW w:w="1954"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Кезский</w:t>
            </w:r>
          </w:p>
        </w:tc>
        <w:tc>
          <w:tcPr>
            <w:tcW w:w="710"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2,54</w:t>
            </w:r>
          </w:p>
        </w:tc>
        <w:tc>
          <w:tcPr>
            <w:tcW w:w="710"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2,46</w:t>
            </w:r>
          </w:p>
        </w:tc>
        <w:tc>
          <w:tcPr>
            <w:tcW w:w="734"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2,64</w:t>
            </w:r>
          </w:p>
        </w:tc>
        <w:tc>
          <w:tcPr>
            <w:tcW w:w="797"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2,65</w:t>
            </w:r>
          </w:p>
        </w:tc>
        <w:tc>
          <w:tcPr>
            <w:tcW w:w="2016"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2,64</w:t>
            </w:r>
          </w:p>
        </w:tc>
        <w:tc>
          <w:tcPr>
            <w:tcW w:w="710"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2,71</w:t>
            </w:r>
          </w:p>
        </w:tc>
        <w:tc>
          <w:tcPr>
            <w:tcW w:w="710" w:type="dxa"/>
            <w:tcBorders>
              <w:top w:val="single" w:sz="4" w:space="0" w:color="auto"/>
              <w:left w:val="single" w:sz="4" w:space="0" w:color="auto"/>
              <w:bottom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2,65</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1B7DAC" w:rsidRPr="00AD5E5C" w:rsidRDefault="001B7DAC" w:rsidP="001B7DAC">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2,74</w:t>
            </w:r>
          </w:p>
        </w:tc>
      </w:tr>
    </w:tbl>
    <w:p w:rsidR="001B7DAC" w:rsidRPr="00AD5E5C" w:rsidRDefault="001B7DAC" w:rsidP="001B7DAC">
      <w:pPr>
        <w:pStyle w:val="40"/>
        <w:framePr w:w="9758" w:wrap="notBeside" w:vAnchor="text" w:hAnchor="text" w:xAlign="center" w:y="1"/>
        <w:shd w:val="clear" w:color="auto" w:fill="auto"/>
        <w:spacing w:line="240" w:lineRule="exact"/>
      </w:pPr>
      <w:r w:rsidRPr="00AD5E5C">
        <w:rPr>
          <w:rStyle w:val="465pt"/>
          <w:color w:val="auto"/>
        </w:rPr>
        <w:t xml:space="preserve">* </w:t>
      </w:r>
      <w:r w:rsidRPr="00AD5E5C">
        <w:t>(оценка от 1 «неудовлетворен» до 4 «удовлетворен»)</w:t>
      </w:r>
    </w:p>
    <w:p w:rsidR="001B7DAC" w:rsidRPr="00AD5E5C" w:rsidRDefault="001B7DAC" w:rsidP="001B7DAC">
      <w:pPr>
        <w:pStyle w:val="19"/>
        <w:shd w:val="clear" w:color="auto" w:fill="auto"/>
        <w:ind w:left="120" w:right="20" w:firstLine="700"/>
        <w:rPr>
          <w:color w:val="auto"/>
        </w:rPr>
      </w:pPr>
    </w:p>
    <w:p w:rsidR="001B7DAC" w:rsidRPr="00AD5E5C" w:rsidRDefault="001B7DAC" w:rsidP="001B7DAC">
      <w:pPr>
        <w:pStyle w:val="19"/>
        <w:shd w:val="clear" w:color="auto" w:fill="auto"/>
        <w:ind w:left="120" w:right="20" w:firstLine="700"/>
        <w:rPr>
          <w:color w:val="auto"/>
        </w:rPr>
      </w:pPr>
      <w:r w:rsidRPr="00AD5E5C">
        <w:rPr>
          <w:color w:val="auto"/>
        </w:rPr>
        <w:t>В рамках проекта «Устранение цифрового неравенства» (УЦН) компанией «</w:t>
      </w:r>
      <w:proofErr w:type="spellStart"/>
      <w:r w:rsidRPr="00AD5E5C">
        <w:rPr>
          <w:color w:val="auto"/>
        </w:rPr>
        <w:t>Ростелеком</w:t>
      </w:r>
      <w:proofErr w:type="spellEnd"/>
      <w:r w:rsidRPr="00AD5E5C">
        <w:rPr>
          <w:color w:val="auto"/>
        </w:rPr>
        <w:t xml:space="preserve">» в 2016 году организованы новые точки доступа в Интернет - в </w:t>
      </w:r>
      <w:r w:rsidR="00386C1E" w:rsidRPr="00AD5E5C">
        <w:rPr>
          <w:color w:val="auto"/>
        </w:rPr>
        <w:t>1</w:t>
      </w:r>
      <w:r w:rsidRPr="00AD5E5C">
        <w:rPr>
          <w:color w:val="auto"/>
        </w:rPr>
        <w:t xml:space="preserve"> населенн</w:t>
      </w:r>
      <w:r w:rsidR="00386C1E" w:rsidRPr="00AD5E5C">
        <w:rPr>
          <w:color w:val="auto"/>
        </w:rPr>
        <w:t>ом</w:t>
      </w:r>
      <w:r w:rsidRPr="00AD5E5C">
        <w:rPr>
          <w:color w:val="auto"/>
        </w:rPr>
        <w:t xml:space="preserve"> пункт</w:t>
      </w:r>
      <w:r w:rsidR="00386C1E" w:rsidRPr="00AD5E5C">
        <w:rPr>
          <w:color w:val="auto"/>
        </w:rPr>
        <w:t xml:space="preserve">е </w:t>
      </w:r>
      <w:r w:rsidRPr="00AD5E5C">
        <w:rPr>
          <w:color w:val="auto"/>
        </w:rPr>
        <w:t xml:space="preserve"> район</w:t>
      </w:r>
      <w:r w:rsidR="00386C1E" w:rsidRPr="00AD5E5C">
        <w:rPr>
          <w:color w:val="auto"/>
        </w:rPr>
        <w:t>а</w:t>
      </w:r>
      <w:r w:rsidRPr="00AD5E5C">
        <w:rPr>
          <w:color w:val="auto"/>
        </w:rPr>
        <w:t>.</w:t>
      </w:r>
    </w:p>
    <w:p w:rsidR="00572736" w:rsidRPr="00AD5E5C" w:rsidRDefault="00572736" w:rsidP="00F8625F">
      <w:pPr>
        <w:pStyle w:val="a3"/>
        <w:ind w:firstLine="708"/>
        <w:jc w:val="both"/>
        <w:rPr>
          <w:rFonts w:ascii="Times New Roman" w:hAnsi="Times New Roman" w:cs="Times New Roman"/>
          <w:b/>
          <w:sz w:val="24"/>
          <w:szCs w:val="24"/>
        </w:rPr>
      </w:pPr>
    </w:p>
    <w:p w:rsidR="004A05B1" w:rsidRPr="00AD5E5C" w:rsidRDefault="00291237" w:rsidP="00F8625F">
      <w:pPr>
        <w:pStyle w:val="a3"/>
        <w:ind w:firstLine="708"/>
        <w:jc w:val="both"/>
        <w:rPr>
          <w:rFonts w:ascii="Times New Roman" w:hAnsi="Times New Roman" w:cs="Times New Roman"/>
          <w:b/>
          <w:sz w:val="24"/>
          <w:szCs w:val="24"/>
        </w:rPr>
      </w:pPr>
      <w:r w:rsidRPr="00AD5E5C">
        <w:rPr>
          <w:rFonts w:ascii="Times New Roman" w:hAnsi="Times New Roman" w:cs="Times New Roman"/>
          <w:b/>
          <w:sz w:val="24"/>
          <w:szCs w:val="24"/>
        </w:rPr>
        <w:t xml:space="preserve">1.12. Рынок услуг социального обслуживания населения. </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Представлен 1 организацией, имеющей статус юридического лица – бюджетное учреждение социального обслуживания Удмуртской Республики «Комплексный центр социального обслуживания населения </w:t>
      </w:r>
      <w:r w:rsidR="00344C50" w:rsidRPr="00AD5E5C">
        <w:rPr>
          <w:rFonts w:ascii="Times New Roman" w:hAnsi="Times New Roman" w:cs="Times New Roman"/>
          <w:sz w:val="24"/>
          <w:szCs w:val="24"/>
        </w:rPr>
        <w:t>Кез</w:t>
      </w:r>
      <w:r w:rsidRPr="00AD5E5C">
        <w:rPr>
          <w:rFonts w:ascii="Times New Roman" w:hAnsi="Times New Roman" w:cs="Times New Roman"/>
          <w:sz w:val="24"/>
          <w:szCs w:val="24"/>
        </w:rPr>
        <w:t>ского района. Рынок с неразвитой конкуренцией. Факторами, сдерживающими развитие рынка, являются:</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отсутствие альтернативных организаций на рынке; </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недостаточная материально-техническая база учреждений социального обслуживания населения; </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низкая средняя заработная плата социальных работников. </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Приоритетными направлениями развития рынка социальных услуг является:</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lastRenderedPageBreak/>
        <w:t xml:space="preserve"> - внедрение новых видов услуг мобильных бригад, служб сиделок, развития служб сопровождения семей, находящихся в социально опасном положении или иной трудной жизненной ситуации (патронажных социальных с</w:t>
      </w:r>
      <w:r w:rsidR="00344C50" w:rsidRPr="00AD5E5C">
        <w:rPr>
          <w:rFonts w:ascii="Times New Roman" w:hAnsi="Times New Roman" w:cs="Times New Roman"/>
          <w:sz w:val="24"/>
          <w:szCs w:val="24"/>
        </w:rPr>
        <w:t>лужб)</w:t>
      </w:r>
      <w:r w:rsidRPr="00AD5E5C">
        <w:rPr>
          <w:rFonts w:ascii="Times New Roman" w:hAnsi="Times New Roman" w:cs="Times New Roman"/>
          <w:sz w:val="24"/>
          <w:szCs w:val="24"/>
        </w:rPr>
        <w:t>;</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сохранение кадрового потенциала отрасли, обеспечение преемственности, повышение средней заработной платы социальных работников до средней заработной платы, установленной в регионе; </w:t>
      </w:r>
    </w:p>
    <w:p w:rsidR="004A05B1"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повышение роли сектора негосударственных коммерческих организаций в предоставлении социальных услуг. </w:t>
      </w:r>
    </w:p>
    <w:p w:rsidR="00386C1E" w:rsidRPr="00AD5E5C" w:rsidRDefault="00386C1E" w:rsidP="00F8625F">
      <w:pPr>
        <w:pStyle w:val="a3"/>
        <w:ind w:firstLine="708"/>
        <w:jc w:val="both"/>
        <w:rPr>
          <w:rFonts w:ascii="Times New Roman" w:hAnsi="Times New Roman" w:cs="Times New Roman"/>
          <w:b/>
          <w:sz w:val="24"/>
          <w:szCs w:val="24"/>
        </w:rPr>
      </w:pPr>
    </w:p>
    <w:p w:rsidR="004A05B1" w:rsidRPr="00AD5E5C" w:rsidRDefault="00291237" w:rsidP="00F8625F">
      <w:pPr>
        <w:pStyle w:val="a3"/>
        <w:ind w:firstLine="708"/>
        <w:jc w:val="both"/>
        <w:rPr>
          <w:rFonts w:ascii="Times New Roman" w:hAnsi="Times New Roman" w:cs="Times New Roman"/>
          <w:b/>
          <w:sz w:val="24"/>
          <w:szCs w:val="24"/>
        </w:rPr>
      </w:pPr>
      <w:r w:rsidRPr="00AD5E5C">
        <w:rPr>
          <w:rFonts w:ascii="Times New Roman" w:hAnsi="Times New Roman" w:cs="Times New Roman"/>
          <w:b/>
          <w:sz w:val="24"/>
          <w:szCs w:val="24"/>
        </w:rPr>
        <w:t xml:space="preserve">II. Приоритетные рынки </w:t>
      </w:r>
    </w:p>
    <w:p w:rsidR="00344C50"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b/>
          <w:sz w:val="24"/>
          <w:szCs w:val="24"/>
        </w:rPr>
        <w:t>2.1. Рынок поставки питьевого молока</w:t>
      </w:r>
      <w:r w:rsidRPr="00AD5E5C">
        <w:rPr>
          <w:rFonts w:ascii="Times New Roman" w:hAnsi="Times New Roman" w:cs="Times New Roman"/>
          <w:sz w:val="24"/>
          <w:szCs w:val="24"/>
        </w:rPr>
        <w:t xml:space="preserve"> (включая рынок закупки молочного сырья)</w:t>
      </w:r>
      <w:r w:rsidR="007F5FD1" w:rsidRPr="00AD5E5C">
        <w:rPr>
          <w:rFonts w:ascii="Times New Roman" w:hAnsi="Times New Roman" w:cs="Times New Roman"/>
          <w:sz w:val="24"/>
          <w:szCs w:val="24"/>
        </w:rPr>
        <w:t xml:space="preserve">- один из наиболее развитых и конкурентоспособных рынков в аграрном секторе района. </w:t>
      </w:r>
    </w:p>
    <w:p w:rsidR="00344C50" w:rsidRPr="00AD5E5C" w:rsidRDefault="00291237" w:rsidP="00F8625F">
      <w:pPr>
        <w:pStyle w:val="a3"/>
        <w:ind w:firstLine="708"/>
        <w:jc w:val="both"/>
        <w:rPr>
          <w:rFonts w:ascii="Times New Roman" w:hAnsi="Times New Roman" w:cs="Times New Roman"/>
          <w:sz w:val="24"/>
          <w:szCs w:val="24"/>
        </w:rPr>
      </w:pPr>
      <w:proofErr w:type="gramStart"/>
      <w:r w:rsidRPr="00AD5E5C">
        <w:rPr>
          <w:rFonts w:ascii="Times New Roman" w:hAnsi="Times New Roman" w:cs="Times New Roman"/>
          <w:sz w:val="24"/>
          <w:szCs w:val="24"/>
        </w:rPr>
        <w:t>Представлен</w:t>
      </w:r>
      <w:proofErr w:type="gramEnd"/>
      <w:r w:rsidRPr="00AD5E5C">
        <w:rPr>
          <w:rFonts w:ascii="Times New Roman" w:hAnsi="Times New Roman" w:cs="Times New Roman"/>
          <w:sz w:val="24"/>
          <w:szCs w:val="24"/>
        </w:rPr>
        <w:t xml:space="preserve"> </w:t>
      </w:r>
      <w:r w:rsidR="00344C50" w:rsidRPr="00AD5E5C">
        <w:rPr>
          <w:rFonts w:ascii="Times New Roman" w:hAnsi="Times New Roman" w:cs="Times New Roman"/>
          <w:sz w:val="24"/>
          <w:szCs w:val="24"/>
        </w:rPr>
        <w:t>1</w:t>
      </w:r>
      <w:r w:rsidR="007F3ABF" w:rsidRPr="00AD5E5C">
        <w:rPr>
          <w:rFonts w:ascii="Times New Roman" w:hAnsi="Times New Roman" w:cs="Times New Roman"/>
          <w:sz w:val="24"/>
          <w:szCs w:val="24"/>
        </w:rPr>
        <w:t xml:space="preserve">8 </w:t>
      </w:r>
      <w:r w:rsidRPr="00AD5E5C">
        <w:rPr>
          <w:rFonts w:ascii="Times New Roman" w:hAnsi="Times New Roman" w:cs="Times New Roman"/>
          <w:sz w:val="24"/>
          <w:szCs w:val="24"/>
        </w:rPr>
        <w:t xml:space="preserve"> организациями, в т.ч.: </w:t>
      </w:r>
    </w:p>
    <w:p w:rsidR="007F3ABF" w:rsidRPr="00AD5E5C" w:rsidRDefault="007F3ABF" w:rsidP="007F3AB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общество с ограниченной ответственностью – 3 организации;</w:t>
      </w:r>
    </w:p>
    <w:p w:rsidR="007F3ABF" w:rsidRPr="00AD5E5C" w:rsidRDefault="007F3ABF" w:rsidP="007F3AB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сельскохозяйственные производственные кооперативы – 10 организаций; </w:t>
      </w:r>
    </w:p>
    <w:p w:rsidR="007F3ABF" w:rsidRPr="00AD5E5C" w:rsidRDefault="007F3ABF"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ОАО «</w:t>
      </w:r>
      <w:proofErr w:type="gramStart"/>
      <w:r w:rsidRPr="00AD5E5C">
        <w:rPr>
          <w:rFonts w:ascii="Times New Roman" w:hAnsi="Times New Roman" w:cs="Times New Roman"/>
          <w:sz w:val="24"/>
          <w:szCs w:val="24"/>
        </w:rPr>
        <w:t>Милком</w:t>
      </w:r>
      <w:proofErr w:type="gramEnd"/>
      <w:r w:rsidRPr="00AD5E5C">
        <w:rPr>
          <w:rFonts w:ascii="Times New Roman" w:hAnsi="Times New Roman" w:cs="Times New Roman"/>
          <w:sz w:val="24"/>
          <w:szCs w:val="24"/>
        </w:rPr>
        <w:t xml:space="preserve">»  производственная площадка «Кезский </w:t>
      </w:r>
      <w:proofErr w:type="spellStart"/>
      <w:r w:rsidRPr="00AD5E5C">
        <w:rPr>
          <w:rFonts w:ascii="Times New Roman" w:hAnsi="Times New Roman" w:cs="Times New Roman"/>
          <w:sz w:val="24"/>
          <w:szCs w:val="24"/>
        </w:rPr>
        <w:t>сырзавод</w:t>
      </w:r>
      <w:proofErr w:type="spellEnd"/>
      <w:r w:rsidRPr="00AD5E5C">
        <w:rPr>
          <w:rFonts w:ascii="Times New Roman" w:hAnsi="Times New Roman" w:cs="Times New Roman"/>
          <w:sz w:val="24"/>
          <w:szCs w:val="24"/>
        </w:rPr>
        <w:t xml:space="preserve">» - 1 единица; </w:t>
      </w:r>
    </w:p>
    <w:p w:rsidR="007F5FD1" w:rsidRPr="00AD5E5C" w:rsidRDefault="007F3ABF"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w:t>
      </w:r>
      <w:r w:rsidR="00291237" w:rsidRPr="00AD5E5C">
        <w:rPr>
          <w:rFonts w:ascii="Times New Roman" w:hAnsi="Times New Roman" w:cs="Times New Roman"/>
          <w:sz w:val="24"/>
          <w:szCs w:val="24"/>
        </w:rPr>
        <w:t>индивидуальны</w:t>
      </w:r>
      <w:r w:rsidR="00344C50" w:rsidRPr="00AD5E5C">
        <w:rPr>
          <w:rFonts w:ascii="Times New Roman" w:hAnsi="Times New Roman" w:cs="Times New Roman"/>
          <w:sz w:val="24"/>
          <w:szCs w:val="24"/>
        </w:rPr>
        <w:t>е</w:t>
      </w:r>
      <w:r w:rsidR="00291237" w:rsidRPr="00AD5E5C">
        <w:rPr>
          <w:rFonts w:ascii="Times New Roman" w:hAnsi="Times New Roman" w:cs="Times New Roman"/>
          <w:sz w:val="24"/>
          <w:szCs w:val="24"/>
        </w:rPr>
        <w:t xml:space="preserve"> предпринимател</w:t>
      </w:r>
      <w:r w:rsidR="00344C50" w:rsidRPr="00AD5E5C">
        <w:rPr>
          <w:rFonts w:ascii="Times New Roman" w:hAnsi="Times New Roman" w:cs="Times New Roman"/>
          <w:sz w:val="24"/>
          <w:szCs w:val="24"/>
        </w:rPr>
        <w:t>и</w:t>
      </w:r>
      <w:r w:rsidR="00291237" w:rsidRPr="00AD5E5C">
        <w:rPr>
          <w:rFonts w:ascii="Times New Roman" w:hAnsi="Times New Roman" w:cs="Times New Roman"/>
          <w:sz w:val="24"/>
          <w:szCs w:val="24"/>
        </w:rPr>
        <w:t xml:space="preserve"> (глава крестьянского (фермерского) хозяйства) – </w:t>
      </w:r>
      <w:r w:rsidRPr="00AD5E5C">
        <w:rPr>
          <w:rFonts w:ascii="Times New Roman" w:hAnsi="Times New Roman" w:cs="Times New Roman"/>
          <w:sz w:val="24"/>
          <w:szCs w:val="24"/>
        </w:rPr>
        <w:t>4</w:t>
      </w:r>
      <w:r w:rsidR="00291237" w:rsidRPr="00AD5E5C">
        <w:rPr>
          <w:rFonts w:ascii="Times New Roman" w:hAnsi="Times New Roman" w:cs="Times New Roman"/>
          <w:sz w:val="24"/>
          <w:szCs w:val="24"/>
        </w:rPr>
        <w:t xml:space="preserve"> субъект</w:t>
      </w:r>
      <w:r w:rsidRPr="00AD5E5C">
        <w:rPr>
          <w:rFonts w:ascii="Times New Roman" w:hAnsi="Times New Roman" w:cs="Times New Roman"/>
          <w:sz w:val="24"/>
          <w:szCs w:val="24"/>
        </w:rPr>
        <w:t>а</w:t>
      </w:r>
      <w:r w:rsidR="00291237" w:rsidRPr="00AD5E5C">
        <w:rPr>
          <w:rFonts w:ascii="Times New Roman" w:hAnsi="Times New Roman" w:cs="Times New Roman"/>
          <w:sz w:val="24"/>
          <w:szCs w:val="24"/>
        </w:rPr>
        <w:t xml:space="preserve">. </w:t>
      </w:r>
    </w:p>
    <w:p w:rsidR="007F3ABF"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Валовое производство молока сельскохозяйственными организациями за 2016 год составило </w:t>
      </w:r>
      <w:r w:rsidR="00385E44" w:rsidRPr="00AD5E5C">
        <w:rPr>
          <w:rFonts w:ascii="Times New Roman" w:hAnsi="Times New Roman" w:cs="Times New Roman"/>
          <w:sz w:val="24"/>
          <w:szCs w:val="24"/>
        </w:rPr>
        <w:t>27378,9</w:t>
      </w:r>
      <w:r w:rsidRPr="00AD5E5C">
        <w:rPr>
          <w:rFonts w:ascii="Times New Roman" w:hAnsi="Times New Roman" w:cs="Times New Roman"/>
          <w:sz w:val="24"/>
          <w:szCs w:val="24"/>
        </w:rPr>
        <w:t xml:space="preserve"> тонн, крестьянских (фермерских) хозяйств </w:t>
      </w:r>
      <w:r w:rsidR="00385E44" w:rsidRPr="00AD5E5C">
        <w:rPr>
          <w:rFonts w:ascii="Times New Roman" w:hAnsi="Times New Roman" w:cs="Times New Roman"/>
          <w:sz w:val="24"/>
          <w:szCs w:val="24"/>
        </w:rPr>
        <w:t>–</w:t>
      </w:r>
      <w:r w:rsidRPr="00AD5E5C">
        <w:rPr>
          <w:rFonts w:ascii="Times New Roman" w:hAnsi="Times New Roman" w:cs="Times New Roman"/>
          <w:sz w:val="24"/>
          <w:szCs w:val="24"/>
        </w:rPr>
        <w:t xml:space="preserve"> </w:t>
      </w:r>
      <w:r w:rsidR="007F3ABF" w:rsidRPr="00AD5E5C">
        <w:rPr>
          <w:rFonts w:ascii="Times New Roman" w:hAnsi="Times New Roman" w:cs="Times New Roman"/>
          <w:sz w:val="24"/>
          <w:szCs w:val="24"/>
        </w:rPr>
        <w:t>222,5</w:t>
      </w:r>
      <w:r w:rsidRPr="00AD5E5C">
        <w:rPr>
          <w:rFonts w:ascii="Times New Roman" w:hAnsi="Times New Roman" w:cs="Times New Roman"/>
          <w:sz w:val="24"/>
          <w:szCs w:val="24"/>
        </w:rPr>
        <w:t xml:space="preserve"> тонн. Общее производство молока составило </w:t>
      </w:r>
      <w:r w:rsidR="00385E44" w:rsidRPr="00AD5E5C">
        <w:rPr>
          <w:rFonts w:ascii="Times New Roman" w:hAnsi="Times New Roman" w:cs="Times New Roman"/>
          <w:sz w:val="24"/>
          <w:szCs w:val="24"/>
        </w:rPr>
        <w:t>31143</w:t>
      </w:r>
      <w:r w:rsidRPr="00AD5E5C">
        <w:rPr>
          <w:rFonts w:ascii="Times New Roman" w:hAnsi="Times New Roman" w:cs="Times New Roman"/>
          <w:sz w:val="24"/>
          <w:szCs w:val="24"/>
        </w:rPr>
        <w:t xml:space="preserve"> тонны, что больше на </w:t>
      </w:r>
      <w:r w:rsidR="00385E44" w:rsidRPr="00AD5E5C">
        <w:rPr>
          <w:rFonts w:ascii="Times New Roman" w:hAnsi="Times New Roman" w:cs="Times New Roman"/>
          <w:sz w:val="24"/>
          <w:szCs w:val="24"/>
        </w:rPr>
        <w:t>559</w:t>
      </w:r>
      <w:r w:rsidRPr="00AD5E5C">
        <w:rPr>
          <w:rFonts w:ascii="Times New Roman" w:hAnsi="Times New Roman" w:cs="Times New Roman"/>
          <w:sz w:val="24"/>
          <w:szCs w:val="24"/>
        </w:rPr>
        <w:t xml:space="preserve"> тонн уровня прошлого года. Реализовано </w:t>
      </w:r>
      <w:r w:rsidR="007F3ABF" w:rsidRPr="00AD5E5C">
        <w:rPr>
          <w:rFonts w:ascii="Times New Roman" w:hAnsi="Times New Roman" w:cs="Times New Roman"/>
          <w:sz w:val="24"/>
          <w:szCs w:val="24"/>
        </w:rPr>
        <w:t>24 909,9</w:t>
      </w:r>
      <w:r w:rsidRPr="00AD5E5C">
        <w:rPr>
          <w:rFonts w:ascii="Times New Roman" w:hAnsi="Times New Roman" w:cs="Times New Roman"/>
          <w:sz w:val="24"/>
          <w:szCs w:val="24"/>
        </w:rPr>
        <w:t xml:space="preserve"> тонн молока (больше на </w:t>
      </w:r>
      <w:r w:rsidR="00385E44" w:rsidRPr="00AD5E5C">
        <w:rPr>
          <w:rFonts w:ascii="Times New Roman" w:hAnsi="Times New Roman" w:cs="Times New Roman"/>
          <w:sz w:val="24"/>
          <w:szCs w:val="24"/>
        </w:rPr>
        <w:t>8</w:t>
      </w:r>
      <w:r w:rsidR="007F3ABF" w:rsidRPr="00AD5E5C">
        <w:rPr>
          <w:rFonts w:ascii="Times New Roman" w:hAnsi="Times New Roman" w:cs="Times New Roman"/>
          <w:sz w:val="24"/>
          <w:szCs w:val="24"/>
        </w:rPr>
        <w:t>58</w:t>
      </w:r>
      <w:r w:rsidRPr="00AD5E5C">
        <w:rPr>
          <w:rFonts w:ascii="Times New Roman" w:hAnsi="Times New Roman" w:cs="Times New Roman"/>
          <w:sz w:val="24"/>
          <w:szCs w:val="24"/>
        </w:rPr>
        <w:t xml:space="preserve"> тонн в сравнении с 2015 годом). </w:t>
      </w:r>
      <w:r w:rsidR="00385E44" w:rsidRPr="00AD5E5C">
        <w:rPr>
          <w:rFonts w:ascii="Times New Roman" w:hAnsi="Times New Roman" w:cs="Times New Roman"/>
          <w:sz w:val="24"/>
          <w:szCs w:val="24"/>
        </w:rPr>
        <w:t>Высшим сортом сдано 96% молока (в 2015 году - 92%). Улучшились качественные показатели молока: жир соствляет-3,74%, белок-3,11%.</w:t>
      </w:r>
      <w:r w:rsidRPr="00AD5E5C">
        <w:rPr>
          <w:rFonts w:ascii="Times New Roman" w:hAnsi="Times New Roman" w:cs="Times New Roman"/>
          <w:sz w:val="24"/>
          <w:szCs w:val="24"/>
        </w:rPr>
        <w:t xml:space="preserve"> Выручка по району составила</w:t>
      </w:r>
    </w:p>
    <w:p w:rsidR="004A05B1" w:rsidRPr="00AD5E5C" w:rsidRDefault="00291237" w:rsidP="007F5FD1">
      <w:pPr>
        <w:pStyle w:val="a3"/>
        <w:jc w:val="both"/>
        <w:rPr>
          <w:rFonts w:ascii="Times New Roman" w:hAnsi="Times New Roman" w:cs="Times New Roman"/>
          <w:sz w:val="24"/>
          <w:szCs w:val="24"/>
        </w:rPr>
      </w:pPr>
      <w:r w:rsidRPr="00AD5E5C">
        <w:rPr>
          <w:rFonts w:ascii="Times New Roman" w:hAnsi="Times New Roman" w:cs="Times New Roman"/>
          <w:sz w:val="24"/>
          <w:szCs w:val="24"/>
        </w:rPr>
        <w:t xml:space="preserve"> </w:t>
      </w:r>
      <w:r w:rsidR="007F3ABF" w:rsidRPr="00AD5E5C">
        <w:rPr>
          <w:rFonts w:ascii="Times New Roman" w:hAnsi="Times New Roman" w:cs="Times New Roman"/>
          <w:sz w:val="24"/>
          <w:szCs w:val="24"/>
        </w:rPr>
        <w:t>512 085</w:t>
      </w:r>
      <w:r w:rsidRPr="00AD5E5C">
        <w:rPr>
          <w:rFonts w:ascii="Times New Roman" w:hAnsi="Times New Roman" w:cs="Times New Roman"/>
          <w:sz w:val="24"/>
          <w:szCs w:val="24"/>
        </w:rPr>
        <w:t xml:space="preserve"> тысяч рублей.</w:t>
      </w:r>
      <w:r w:rsidR="007F5FD1" w:rsidRPr="00AD5E5C">
        <w:rPr>
          <w:rFonts w:ascii="Times New Roman" w:hAnsi="Times New Roman" w:cs="Times New Roman"/>
          <w:sz w:val="24"/>
          <w:szCs w:val="24"/>
        </w:rPr>
        <w:t xml:space="preserve"> Объемы производимой молочной продукции полностью обеспечивают потребности населения района. </w:t>
      </w:r>
    </w:p>
    <w:p w:rsidR="007F5FD1" w:rsidRPr="00AD5E5C" w:rsidRDefault="007F5FD1" w:rsidP="00637385">
      <w:pPr>
        <w:pStyle w:val="19"/>
        <w:shd w:val="clear" w:color="auto" w:fill="auto"/>
        <w:ind w:left="120" w:right="20" w:firstLine="860"/>
        <w:rPr>
          <w:color w:val="auto"/>
        </w:rPr>
      </w:pPr>
      <w:r w:rsidRPr="00AD5E5C">
        <w:rPr>
          <w:color w:val="auto"/>
        </w:rPr>
        <w:t xml:space="preserve">Развитие конкурентной среды на рынке питьевого молока оценивается потребителями на высоком уровне </w:t>
      </w:r>
      <w:r w:rsidR="00637385" w:rsidRPr="00AD5E5C">
        <w:rPr>
          <w:color w:val="auto"/>
        </w:rPr>
        <w:t xml:space="preserve"> </w:t>
      </w:r>
    </w:p>
    <w:p w:rsidR="00637385" w:rsidRPr="00AD5E5C" w:rsidRDefault="00637385" w:rsidP="00637385">
      <w:pPr>
        <w:pStyle w:val="a3"/>
        <w:jc w:val="center"/>
        <w:rPr>
          <w:rFonts w:ascii="Times New Roman" w:hAnsi="Times New Roman" w:cs="Times New Roman"/>
          <w:b/>
          <w:sz w:val="24"/>
          <w:szCs w:val="24"/>
        </w:rPr>
      </w:pPr>
    </w:p>
    <w:p w:rsidR="007F5FD1" w:rsidRPr="00AD5E5C" w:rsidRDefault="007F5FD1" w:rsidP="00637385">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 на рынке поставки</w:t>
      </w:r>
    </w:p>
    <w:tbl>
      <w:tblPr>
        <w:tblOverlap w:val="never"/>
        <w:tblW w:w="0" w:type="auto"/>
        <w:jc w:val="center"/>
        <w:tblLayout w:type="fixed"/>
        <w:tblCellMar>
          <w:left w:w="10" w:type="dxa"/>
          <w:right w:w="10" w:type="dxa"/>
        </w:tblCellMar>
        <w:tblLook w:val="0000"/>
      </w:tblPr>
      <w:tblGrid>
        <w:gridCol w:w="1954"/>
        <w:gridCol w:w="710"/>
        <w:gridCol w:w="710"/>
        <w:gridCol w:w="739"/>
        <w:gridCol w:w="797"/>
        <w:gridCol w:w="2011"/>
        <w:gridCol w:w="701"/>
        <w:gridCol w:w="710"/>
        <w:gridCol w:w="710"/>
        <w:gridCol w:w="715"/>
      </w:tblGrid>
      <w:tr w:rsidR="00637385" w:rsidRPr="00AD5E5C" w:rsidTr="00A54F92">
        <w:trPr>
          <w:trHeight w:hRule="exact" w:val="523"/>
          <w:jc w:val="center"/>
        </w:trPr>
        <w:tc>
          <w:tcPr>
            <w:tcW w:w="1954" w:type="dxa"/>
            <w:vMerge w:val="restart"/>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54" w:lineRule="exact"/>
              <w:ind w:left="420"/>
              <w:jc w:val="left"/>
              <w:rPr>
                <w:color w:val="auto"/>
              </w:rPr>
            </w:pPr>
            <w:r w:rsidRPr="00AD5E5C">
              <w:rPr>
                <w:rStyle w:val="105pt"/>
                <w:color w:val="auto"/>
              </w:rPr>
              <w:t>Город, район Удмуртии</w:t>
            </w:r>
          </w:p>
        </w:tc>
        <w:tc>
          <w:tcPr>
            <w:tcW w:w="2956" w:type="dxa"/>
            <w:gridSpan w:val="4"/>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after="120" w:line="210" w:lineRule="exact"/>
              <w:jc w:val="center"/>
              <w:rPr>
                <w:color w:val="auto"/>
              </w:rPr>
            </w:pPr>
            <w:r w:rsidRPr="00AD5E5C">
              <w:rPr>
                <w:rStyle w:val="105pt"/>
                <w:color w:val="auto"/>
              </w:rPr>
              <w:t>Удовлетворенность</w:t>
            </w:r>
          </w:p>
          <w:p w:rsidR="00637385" w:rsidRPr="00AD5E5C" w:rsidRDefault="00637385" w:rsidP="00637385">
            <w:pPr>
              <w:pStyle w:val="19"/>
              <w:framePr w:w="9758" w:h="5641" w:hRule="exact" w:wrap="notBeside" w:vAnchor="text" w:hAnchor="page" w:x="1541" w:y="343"/>
              <w:shd w:val="clear" w:color="auto" w:fill="auto"/>
              <w:spacing w:before="120" w:line="210" w:lineRule="exact"/>
              <w:jc w:val="center"/>
              <w:rPr>
                <w:color w:val="auto"/>
              </w:rPr>
            </w:pPr>
            <w:r w:rsidRPr="00AD5E5C">
              <w:rPr>
                <w:rStyle w:val="105pt"/>
                <w:color w:val="auto"/>
              </w:rPr>
              <w:t>населения</w:t>
            </w:r>
          </w:p>
        </w:tc>
        <w:tc>
          <w:tcPr>
            <w:tcW w:w="2011" w:type="dxa"/>
            <w:vMerge w:val="restart"/>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54" w:lineRule="exact"/>
              <w:ind w:left="440"/>
              <w:jc w:val="left"/>
              <w:rPr>
                <w:color w:val="auto"/>
              </w:rPr>
            </w:pPr>
            <w:r w:rsidRPr="00AD5E5C">
              <w:rPr>
                <w:rStyle w:val="105pt"/>
                <w:color w:val="auto"/>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after="120" w:line="210" w:lineRule="exact"/>
              <w:jc w:val="center"/>
              <w:rPr>
                <w:color w:val="auto"/>
              </w:rPr>
            </w:pPr>
            <w:r w:rsidRPr="00AD5E5C">
              <w:rPr>
                <w:rStyle w:val="105pt"/>
                <w:color w:val="auto"/>
              </w:rPr>
              <w:t>Удовлетворенность</w:t>
            </w:r>
          </w:p>
          <w:p w:rsidR="00637385" w:rsidRPr="00AD5E5C" w:rsidRDefault="00637385" w:rsidP="00637385">
            <w:pPr>
              <w:pStyle w:val="19"/>
              <w:framePr w:w="9758" w:h="5641" w:hRule="exact" w:wrap="notBeside" w:vAnchor="text" w:hAnchor="page" w:x="1541" w:y="343"/>
              <w:shd w:val="clear" w:color="auto" w:fill="auto"/>
              <w:spacing w:before="120" w:line="210" w:lineRule="exact"/>
              <w:jc w:val="center"/>
              <w:rPr>
                <w:color w:val="auto"/>
              </w:rPr>
            </w:pPr>
            <w:r w:rsidRPr="00AD5E5C">
              <w:rPr>
                <w:rStyle w:val="105pt"/>
                <w:color w:val="auto"/>
              </w:rPr>
              <w:t>населения</w:t>
            </w:r>
          </w:p>
        </w:tc>
      </w:tr>
      <w:tr w:rsidR="00637385" w:rsidRPr="00AD5E5C" w:rsidTr="00A54F92">
        <w:trPr>
          <w:trHeight w:hRule="exact" w:val="1690"/>
          <w:jc w:val="center"/>
        </w:trPr>
        <w:tc>
          <w:tcPr>
            <w:tcW w:w="1954" w:type="dxa"/>
            <w:vMerge/>
            <w:tcBorders>
              <w:left w:val="single" w:sz="4" w:space="0" w:color="auto"/>
            </w:tcBorders>
            <w:shd w:val="clear" w:color="auto" w:fill="FFFFFF"/>
          </w:tcPr>
          <w:p w:rsidR="00637385" w:rsidRPr="00AD5E5C" w:rsidRDefault="00637385" w:rsidP="00637385">
            <w:pPr>
              <w:framePr w:w="9758" w:h="5641" w:hRule="exact" w:wrap="notBeside" w:vAnchor="text" w:hAnchor="page" w:x="1541" w:y="343"/>
            </w:pPr>
          </w:p>
        </w:tc>
        <w:tc>
          <w:tcPr>
            <w:tcW w:w="710" w:type="dxa"/>
            <w:tcBorders>
              <w:top w:val="single" w:sz="4" w:space="0" w:color="auto"/>
              <w:left w:val="single" w:sz="4" w:space="0" w:color="auto"/>
            </w:tcBorders>
            <w:shd w:val="clear" w:color="auto" w:fill="FFFFFF"/>
            <w:textDirection w:val="btLr"/>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
                <w:color w:val="auto"/>
              </w:rPr>
              <w:t>качество</w:t>
            </w:r>
          </w:p>
        </w:tc>
        <w:tc>
          <w:tcPr>
            <w:tcW w:w="739" w:type="dxa"/>
            <w:tcBorders>
              <w:top w:val="single" w:sz="4" w:space="0" w:color="auto"/>
              <w:left w:val="single" w:sz="4" w:space="0" w:color="auto"/>
            </w:tcBorders>
            <w:shd w:val="clear" w:color="auto" w:fill="FFFFFF"/>
            <w:textDirection w:val="btLr"/>
          </w:tcPr>
          <w:p w:rsidR="00637385" w:rsidRPr="00AD5E5C" w:rsidRDefault="00637385" w:rsidP="00637385">
            <w:pPr>
              <w:pStyle w:val="19"/>
              <w:framePr w:w="9758" w:h="5641" w:hRule="exact" w:wrap="notBeside" w:vAnchor="text" w:hAnchor="page" w:x="1541" w:y="343"/>
              <w:shd w:val="clear" w:color="auto" w:fill="auto"/>
              <w:spacing w:after="60" w:line="210" w:lineRule="exact"/>
              <w:ind w:left="120"/>
              <w:jc w:val="left"/>
              <w:rPr>
                <w:color w:val="auto"/>
              </w:rPr>
            </w:pPr>
            <w:proofErr w:type="spellStart"/>
            <w:r w:rsidRPr="00AD5E5C">
              <w:rPr>
                <w:rStyle w:val="105pt"/>
                <w:color w:val="auto"/>
              </w:rPr>
              <w:t>вошожность</w:t>
            </w:r>
            <w:proofErr w:type="spellEnd"/>
          </w:p>
          <w:p w:rsidR="00637385" w:rsidRPr="00AD5E5C" w:rsidRDefault="00637385" w:rsidP="00637385">
            <w:pPr>
              <w:pStyle w:val="19"/>
              <w:framePr w:w="9758" w:h="5641" w:hRule="exact" w:wrap="notBeside" w:vAnchor="text" w:hAnchor="page" w:x="1541" w:y="343"/>
              <w:shd w:val="clear" w:color="auto" w:fill="auto"/>
              <w:spacing w:before="60" w:line="210" w:lineRule="exact"/>
              <w:ind w:left="120"/>
              <w:jc w:val="left"/>
              <w:rPr>
                <w:color w:val="auto"/>
              </w:rPr>
            </w:pPr>
            <w:r w:rsidRPr="00AD5E5C">
              <w:rPr>
                <w:rStyle w:val="105pt"/>
                <w:color w:val="auto"/>
              </w:rPr>
              <w:t>выбора</w:t>
            </w:r>
          </w:p>
        </w:tc>
        <w:tc>
          <w:tcPr>
            <w:tcW w:w="797" w:type="dxa"/>
            <w:tcBorders>
              <w:top w:val="single" w:sz="4" w:space="0" w:color="auto"/>
              <w:left w:val="single" w:sz="4" w:space="0" w:color="auto"/>
            </w:tcBorders>
            <w:shd w:val="clear" w:color="auto" w:fill="FFFFFF"/>
            <w:textDirection w:val="btLr"/>
          </w:tcPr>
          <w:p w:rsidR="00637385" w:rsidRPr="00AD5E5C" w:rsidRDefault="00637385" w:rsidP="00637385">
            <w:pPr>
              <w:pStyle w:val="19"/>
              <w:framePr w:w="9758" w:h="5641" w:hRule="exact" w:wrap="notBeside" w:vAnchor="text" w:hAnchor="page" w:x="1541" w:y="343"/>
              <w:shd w:val="clear" w:color="auto" w:fill="auto"/>
              <w:spacing w:after="60" w:line="210" w:lineRule="exact"/>
              <w:ind w:left="120"/>
              <w:jc w:val="left"/>
              <w:rPr>
                <w:color w:val="auto"/>
              </w:rPr>
            </w:pPr>
            <w:r w:rsidRPr="00AD5E5C">
              <w:rPr>
                <w:rStyle w:val="105pt"/>
                <w:color w:val="auto"/>
              </w:rPr>
              <w:t>кол-во</w:t>
            </w:r>
          </w:p>
          <w:p w:rsidR="00637385" w:rsidRPr="00AD5E5C" w:rsidRDefault="00637385" w:rsidP="00637385">
            <w:pPr>
              <w:pStyle w:val="19"/>
              <w:framePr w:w="9758" w:h="5641" w:hRule="exact" w:wrap="notBeside" w:vAnchor="text" w:hAnchor="page" w:x="1541" w:y="343"/>
              <w:shd w:val="clear" w:color="auto" w:fill="auto"/>
              <w:spacing w:before="60" w:line="210" w:lineRule="exact"/>
              <w:ind w:left="120"/>
              <w:jc w:val="left"/>
              <w:rPr>
                <w:color w:val="auto"/>
              </w:rPr>
            </w:pPr>
            <w:r w:rsidRPr="00AD5E5C">
              <w:rPr>
                <w:rStyle w:val="105pt"/>
                <w:color w:val="auto"/>
              </w:rPr>
              <w:t>организаций</w:t>
            </w:r>
          </w:p>
        </w:tc>
        <w:tc>
          <w:tcPr>
            <w:tcW w:w="2011" w:type="dxa"/>
            <w:vMerge/>
            <w:tcBorders>
              <w:left w:val="single" w:sz="4" w:space="0" w:color="auto"/>
            </w:tcBorders>
            <w:shd w:val="clear" w:color="auto" w:fill="FFFFFF"/>
          </w:tcPr>
          <w:p w:rsidR="00637385" w:rsidRPr="00AD5E5C" w:rsidRDefault="00637385" w:rsidP="00637385">
            <w:pPr>
              <w:framePr w:w="9758" w:h="5641" w:hRule="exact" w:wrap="notBeside" w:vAnchor="text" w:hAnchor="page" w:x="1541" w:y="343"/>
            </w:pPr>
          </w:p>
        </w:tc>
        <w:tc>
          <w:tcPr>
            <w:tcW w:w="701" w:type="dxa"/>
            <w:tcBorders>
              <w:top w:val="single" w:sz="4" w:space="0" w:color="auto"/>
              <w:left w:val="single" w:sz="4" w:space="0" w:color="auto"/>
            </w:tcBorders>
            <w:shd w:val="clear" w:color="auto" w:fill="FFFFFF"/>
            <w:textDirection w:val="btLr"/>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
                <w:color w:val="auto"/>
              </w:rPr>
              <w:t>качество</w:t>
            </w:r>
          </w:p>
        </w:tc>
        <w:tc>
          <w:tcPr>
            <w:tcW w:w="710" w:type="dxa"/>
            <w:tcBorders>
              <w:top w:val="single" w:sz="4" w:space="0" w:color="auto"/>
              <w:left w:val="single" w:sz="4" w:space="0" w:color="auto"/>
            </w:tcBorders>
            <w:shd w:val="clear" w:color="auto" w:fill="FFFFFF"/>
            <w:textDirection w:val="btLr"/>
          </w:tcPr>
          <w:p w:rsidR="00637385" w:rsidRPr="00AD5E5C" w:rsidRDefault="00637385" w:rsidP="00637385">
            <w:pPr>
              <w:pStyle w:val="19"/>
              <w:framePr w:w="9758" w:h="5641" w:hRule="exact" w:wrap="notBeside" w:vAnchor="text" w:hAnchor="page" w:x="1541" w:y="343"/>
              <w:shd w:val="clear" w:color="auto" w:fill="auto"/>
              <w:spacing w:after="60" w:line="210" w:lineRule="exact"/>
              <w:ind w:left="120"/>
              <w:jc w:val="left"/>
              <w:rPr>
                <w:color w:val="auto"/>
              </w:rPr>
            </w:pPr>
            <w:r w:rsidRPr="00AD5E5C">
              <w:rPr>
                <w:rStyle w:val="105pt"/>
                <w:color w:val="auto"/>
              </w:rPr>
              <w:t>возможность</w:t>
            </w:r>
          </w:p>
          <w:p w:rsidR="00637385" w:rsidRPr="00AD5E5C" w:rsidRDefault="00637385" w:rsidP="00637385">
            <w:pPr>
              <w:pStyle w:val="19"/>
              <w:framePr w:w="9758" w:h="5641" w:hRule="exact" w:wrap="notBeside" w:vAnchor="text" w:hAnchor="page" w:x="1541" w:y="343"/>
              <w:shd w:val="clear" w:color="auto" w:fill="auto"/>
              <w:spacing w:before="60" w:line="210" w:lineRule="exact"/>
              <w:ind w:left="120"/>
              <w:jc w:val="left"/>
              <w:rPr>
                <w:color w:val="auto"/>
              </w:rPr>
            </w:pPr>
            <w:r w:rsidRPr="00AD5E5C">
              <w:rPr>
                <w:rStyle w:val="105pt"/>
                <w:color w:val="auto"/>
              </w:rPr>
              <w:t>выбора</w:t>
            </w:r>
          </w:p>
        </w:tc>
        <w:tc>
          <w:tcPr>
            <w:tcW w:w="715" w:type="dxa"/>
            <w:tcBorders>
              <w:top w:val="single" w:sz="4" w:space="0" w:color="auto"/>
              <w:left w:val="single" w:sz="4" w:space="0" w:color="auto"/>
              <w:right w:val="single" w:sz="4" w:space="0" w:color="auto"/>
            </w:tcBorders>
            <w:shd w:val="clear" w:color="auto" w:fill="FFFFFF"/>
            <w:textDirection w:val="btLr"/>
          </w:tcPr>
          <w:p w:rsidR="00637385" w:rsidRPr="00AD5E5C" w:rsidRDefault="00637385" w:rsidP="00637385">
            <w:pPr>
              <w:pStyle w:val="19"/>
              <w:framePr w:w="9758" w:h="5641" w:hRule="exact" w:wrap="notBeside" w:vAnchor="text" w:hAnchor="page" w:x="1541" w:y="343"/>
              <w:shd w:val="clear" w:color="auto" w:fill="auto"/>
              <w:spacing w:after="60" w:line="210" w:lineRule="exact"/>
              <w:ind w:left="120"/>
              <w:jc w:val="left"/>
              <w:rPr>
                <w:color w:val="auto"/>
              </w:rPr>
            </w:pPr>
            <w:r w:rsidRPr="00AD5E5C">
              <w:rPr>
                <w:rStyle w:val="105pt"/>
                <w:color w:val="auto"/>
              </w:rPr>
              <w:t>кол-во</w:t>
            </w:r>
          </w:p>
          <w:p w:rsidR="00637385" w:rsidRPr="00AD5E5C" w:rsidRDefault="00637385" w:rsidP="00637385">
            <w:pPr>
              <w:pStyle w:val="19"/>
              <w:framePr w:w="9758" w:h="5641" w:hRule="exact" w:wrap="notBeside" w:vAnchor="text" w:hAnchor="page" w:x="1541" w:y="343"/>
              <w:shd w:val="clear" w:color="auto" w:fill="auto"/>
              <w:spacing w:before="60" w:line="210" w:lineRule="exact"/>
              <w:ind w:left="120"/>
              <w:jc w:val="left"/>
              <w:rPr>
                <w:color w:val="auto"/>
              </w:rPr>
            </w:pPr>
            <w:r w:rsidRPr="00AD5E5C">
              <w:rPr>
                <w:rStyle w:val="105pt"/>
                <w:color w:val="auto"/>
              </w:rPr>
              <w:t>организаций</w:t>
            </w:r>
          </w:p>
        </w:tc>
      </w:tr>
      <w:tr w:rsidR="00637385" w:rsidRPr="00AD5E5C" w:rsidTr="00A54F92">
        <w:trPr>
          <w:trHeight w:hRule="exact" w:val="307"/>
          <w:jc w:val="center"/>
        </w:trPr>
        <w:tc>
          <w:tcPr>
            <w:tcW w:w="9757" w:type="dxa"/>
            <w:gridSpan w:val="10"/>
            <w:tcBorders>
              <w:top w:val="single" w:sz="4" w:space="0" w:color="auto"/>
              <w:left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jc w:val="center"/>
              <w:rPr>
                <w:color w:val="auto"/>
              </w:rPr>
            </w:pPr>
            <w:r w:rsidRPr="00AD5E5C">
              <w:rPr>
                <w:rStyle w:val="105pt0"/>
                <w:color w:val="auto"/>
              </w:rPr>
              <w:t>Города Удмуртской Республики:</w:t>
            </w:r>
          </w:p>
        </w:tc>
      </w:tr>
      <w:tr w:rsidR="00637385"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0"/>
                <w:color w:val="auto"/>
              </w:rPr>
              <w:t>Ижевск</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2,67</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2,82</w:t>
            </w:r>
          </w:p>
        </w:tc>
        <w:tc>
          <w:tcPr>
            <w:tcW w:w="739"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00"/>
              <w:jc w:val="left"/>
              <w:rPr>
                <w:color w:val="auto"/>
              </w:rPr>
            </w:pPr>
            <w:r w:rsidRPr="00AD5E5C">
              <w:rPr>
                <w:rStyle w:val="105pt0"/>
                <w:color w:val="auto"/>
              </w:rPr>
              <w:t>2,99</w:t>
            </w:r>
          </w:p>
        </w:tc>
        <w:tc>
          <w:tcPr>
            <w:tcW w:w="797"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20"/>
              <w:jc w:val="left"/>
              <w:rPr>
                <w:color w:val="auto"/>
              </w:rPr>
            </w:pPr>
            <w:r w:rsidRPr="00AD5E5C">
              <w:rPr>
                <w:rStyle w:val="105pt0"/>
                <w:color w:val="auto"/>
              </w:rPr>
              <w:t>3,04</w:t>
            </w:r>
          </w:p>
        </w:tc>
        <w:tc>
          <w:tcPr>
            <w:tcW w:w="2011"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0"/>
                <w:color w:val="auto"/>
              </w:rPr>
              <w:t>Можга</w:t>
            </w:r>
          </w:p>
        </w:tc>
        <w:tc>
          <w:tcPr>
            <w:tcW w:w="701"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2,76</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2,88</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3,04</w:t>
            </w:r>
          </w:p>
        </w:tc>
        <w:tc>
          <w:tcPr>
            <w:tcW w:w="715" w:type="dxa"/>
            <w:tcBorders>
              <w:top w:val="single" w:sz="4" w:space="0" w:color="auto"/>
              <w:left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2,97</w:t>
            </w:r>
          </w:p>
        </w:tc>
      </w:tr>
      <w:tr w:rsidR="00637385"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0"/>
                <w:color w:val="auto"/>
              </w:rPr>
              <w:t>Воткинск</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2,67</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2,75</w:t>
            </w:r>
          </w:p>
        </w:tc>
        <w:tc>
          <w:tcPr>
            <w:tcW w:w="739"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00"/>
              <w:jc w:val="left"/>
              <w:rPr>
                <w:color w:val="auto"/>
              </w:rPr>
            </w:pPr>
            <w:r w:rsidRPr="00AD5E5C">
              <w:rPr>
                <w:rStyle w:val="105pt0"/>
                <w:color w:val="auto"/>
              </w:rPr>
              <w:t>2,83</w:t>
            </w:r>
          </w:p>
        </w:tc>
        <w:tc>
          <w:tcPr>
            <w:tcW w:w="797"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20"/>
              <w:jc w:val="left"/>
              <w:rPr>
                <w:color w:val="auto"/>
              </w:rPr>
            </w:pPr>
            <w:r w:rsidRPr="00AD5E5C">
              <w:rPr>
                <w:rStyle w:val="105pt0"/>
                <w:color w:val="auto"/>
              </w:rPr>
              <w:t>2,76</w:t>
            </w:r>
          </w:p>
        </w:tc>
        <w:tc>
          <w:tcPr>
            <w:tcW w:w="2011" w:type="dxa"/>
            <w:vMerge w:val="restart"/>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0"/>
                <w:color w:val="auto"/>
              </w:rPr>
              <w:t>Сарапул</w:t>
            </w:r>
          </w:p>
        </w:tc>
        <w:tc>
          <w:tcPr>
            <w:tcW w:w="701" w:type="dxa"/>
            <w:vMerge w:val="restart"/>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2,71</w:t>
            </w:r>
          </w:p>
        </w:tc>
        <w:tc>
          <w:tcPr>
            <w:tcW w:w="710" w:type="dxa"/>
            <w:vMerge w:val="restart"/>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2,83</w:t>
            </w:r>
          </w:p>
        </w:tc>
        <w:tc>
          <w:tcPr>
            <w:tcW w:w="710" w:type="dxa"/>
            <w:vMerge w:val="restart"/>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2,97</w:t>
            </w:r>
          </w:p>
        </w:tc>
        <w:tc>
          <w:tcPr>
            <w:tcW w:w="715" w:type="dxa"/>
            <w:vMerge w:val="restart"/>
            <w:tcBorders>
              <w:top w:val="single" w:sz="4" w:space="0" w:color="auto"/>
              <w:left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2,94</w:t>
            </w:r>
          </w:p>
        </w:tc>
      </w:tr>
      <w:tr w:rsidR="00637385" w:rsidRPr="00AD5E5C" w:rsidTr="00A54F92">
        <w:trPr>
          <w:trHeight w:hRule="exact" w:val="264"/>
          <w:jc w:val="center"/>
        </w:trPr>
        <w:tc>
          <w:tcPr>
            <w:tcW w:w="1954"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0"/>
                <w:color w:val="auto"/>
              </w:rPr>
              <w:t>Глазов</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2,84</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2,96</w:t>
            </w:r>
          </w:p>
        </w:tc>
        <w:tc>
          <w:tcPr>
            <w:tcW w:w="739"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00"/>
              <w:jc w:val="left"/>
              <w:rPr>
                <w:color w:val="auto"/>
              </w:rPr>
            </w:pPr>
            <w:r w:rsidRPr="00AD5E5C">
              <w:rPr>
                <w:rStyle w:val="105pt0"/>
                <w:color w:val="auto"/>
              </w:rPr>
              <w:t>3,00</w:t>
            </w:r>
          </w:p>
        </w:tc>
        <w:tc>
          <w:tcPr>
            <w:tcW w:w="797"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20"/>
              <w:jc w:val="left"/>
              <w:rPr>
                <w:color w:val="auto"/>
              </w:rPr>
            </w:pPr>
            <w:r w:rsidRPr="00AD5E5C">
              <w:rPr>
                <w:rStyle w:val="105pt0"/>
                <w:color w:val="auto"/>
              </w:rPr>
              <w:t>2,97</w:t>
            </w:r>
          </w:p>
        </w:tc>
        <w:tc>
          <w:tcPr>
            <w:tcW w:w="2011" w:type="dxa"/>
            <w:vMerge/>
            <w:tcBorders>
              <w:left w:val="single" w:sz="4" w:space="0" w:color="auto"/>
            </w:tcBorders>
            <w:shd w:val="clear" w:color="auto" w:fill="FFFFFF"/>
          </w:tcPr>
          <w:p w:rsidR="00637385" w:rsidRPr="00AD5E5C" w:rsidRDefault="00637385" w:rsidP="00637385">
            <w:pPr>
              <w:framePr w:w="9758" w:h="5641" w:hRule="exact" w:wrap="notBeside" w:vAnchor="text" w:hAnchor="page" w:x="1541" w:y="343"/>
            </w:pPr>
          </w:p>
        </w:tc>
        <w:tc>
          <w:tcPr>
            <w:tcW w:w="701" w:type="dxa"/>
            <w:vMerge/>
            <w:tcBorders>
              <w:left w:val="single" w:sz="4" w:space="0" w:color="auto"/>
            </w:tcBorders>
            <w:shd w:val="clear" w:color="auto" w:fill="FFFFFF"/>
          </w:tcPr>
          <w:p w:rsidR="00637385" w:rsidRPr="00AD5E5C" w:rsidRDefault="00637385" w:rsidP="00637385">
            <w:pPr>
              <w:framePr w:w="9758" w:h="5641" w:hRule="exact" w:wrap="notBeside" w:vAnchor="text" w:hAnchor="page" w:x="1541" w:y="343"/>
            </w:pPr>
          </w:p>
        </w:tc>
        <w:tc>
          <w:tcPr>
            <w:tcW w:w="710" w:type="dxa"/>
            <w:vMerge/>
            <w:tcBorders>
              <w:left w:val="single" w:sz="4" w:space="0" w:color="auto"/>
            </w:tcBorders>
            <w:shd w:val="clear" w:color="auto" w:fill="FFFFFF"/>
          </w:tcPr>
          <w:p w:rsidR="00637385" w:rsidRPr="00AD5E5C" w:rsidRDefault="00637385" w:rsidP="00637385">
            <w:pPr>
              <w:framePr w:w="9758" w:h="5641" w:hRule="exact" w:wrap="notBeside" w:vAnchor="text" w:hAnchor="page" w:x="1541" w:y="343"/>
            </w:pPr>
          </w:p>
        </w:tc>
        <w:tc>
          <w:tcPr>
            <w:tcW w:w="710" w:type="dxa"/>
            <w:vMerge/>
            <w:tcBorders>
              <w:left w:val="single" w:sz="4" w:space="0" w:color="auto"/>
            </w:tcBorders>
            <w:shd w:val="clear" w:color="auto" w:fill="FFFFFF"/>
          </w:tcPr>
          <w:p w:rsidR="00637385" w:rsidRPr="00AD5E5C" w:rsidRDefault="00637385" w:rsidP="00637385">
            <w:pPr>
              <w:framePr w:w="9758" w:h="5641" w:hRule="exact" w:wrap="notBeside" w:vAnchor="text" w:hAnchor="page" w:x="1541" w:y="343"/>
            </w:pPr>
          </w:p>
        </w:tc>
        <w:tc>
          <w:tcPr>
            <w:tcW w:w="715" w:type="dxa"/>
            <w:vMerge/>
            <w:tcBorders>
              <w:left w:val="single" w:sz="4" w:space="0" w:color="auto"/>
              <w:right w:val="single" w:sz="4" w:space="0" w:color="auto"/>
            </w:tcBorders>
            <w:shd w:val="clear" w:color="auto" w:fill="FFFFFF"/>
          </w:tcPr>
          <w:p w:rsidR="00637385" w:rsidRPr="00AD5E5C" w:rsidRDefault="00637385" w:rsidP="00637385">
            <w:pPr>
              <w:framePr w:w="9758" w:h="5641" w:hRule="exact" w:wrap="notBeside" w:vAnchor="text" w:hAnchor="page" w:x="1541" w:y="343"/>
            </w:pPr>
          </w:p>
        </w:tc>
      </w:tr>
      <w:tr w:rsidR="00637385" w:rsidRPr="00AD5E5C" w:rsidTr="00A54F92">
        <w:trPr>
          <w:trHeight w:hRule="exact" w:val="326"/>
          <w:jc w:val="center"/>
        </w:trPr>
        <w:tc>
          <w:tcPr>
            <w:tcW w:w="9757" w:type="dxa"/>
            <w:gridSpan w:val="10"/>
            <w:tcBorders>
              <w:top w:val="single" w:sz="4" w:space="0" w:color="auto"/>
              <w:left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jc w:val="center"/>
              <w:rPr>
                <w:color w:val="auto"/>
              </w:rPr>
            </w:pPr>
            <w:r w:rsidRPr="00AD5E5C">
              <w:rPr>
                <w:rStyle w:val="105pt0"/>
                <w:color w:val="auto"/>
              </w:rPr>
              <w:t>Районы Удмуртской Республики:</w:t>
            </w:r>
          </w:p>
        </w:tc>
      </w:tr>
      <w:tr w:rsidR="00637385"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proofErr w:type="spellStart"/>
            <w:r w:rsidRPr="00AD5E5C">
              <w:rPr>
                <w:rStyle w:val="105pt0"/>
                <w:color w:val="auto"/>
              </w:rPr>
              <w:t>Балезинский</w:t>
            </w:r>
            <w:proofErr w:type="spellEnd"/>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2,59</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2,68</w:t>
            </w:r>
          </w:p>
        </w:tc>
        <w:tc>
          <w:tcPr>
            <w:tcW w:w="739"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00"/>
              <w:jc w:val="left"/>
              <w:rPr>
                <w:color w:val="auto"/>
              </w:rPr>
            </w:pPr>
            <w:r w:rsidRPr="00AD5E5C">
              <w:rPr>
                <w:rStyle w:val="105pt0"/>
                <w:color w:val="auto"/>
              </w:rPr>
              <w:t>2,80</w:t>
            </w:r>
          </w:p>
        </w:tc>
        <w:tc>
          <w:tcPr>
            <w:tcW w:w="797"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20"/>
              <w:jc w:val="left"/>
              <w:rPr>
                <w:color w:val="auto"/>
              </w:rPr>
            </w:pPr>
            <w:r w:rsidRPr="00AD5E5C">
              <w:rPr>
                <w:rStyle w:val="105pt0"/>
                <w:color w:val="auto"/>
              </w:rPr>
              <w:t>2,67</w:t>
            </w:r>
          </w:p>
        </w:tc>
        <w:tc>
          <w:tcPr>
            <w:tcW w:w="2011"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0"/>
                <w:color w:val="auto"/>
              </w:rPr>
              <w:t>Красногорский</w:t>
            </w:r>
          </w:p>
        </w:tc>
        <w:tc>
          <w:tcPr>
            <w:tcW w:w="701"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2,83</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3,17</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2,66</w:t>
            </w:r>
          </w:p>
        </w:tc>
        <w:tc>
          <w:tcPr>
            <w:tcW w:w="715" w:type="dxa"/>
            <w:tcBorders>
              <w:top w:val="single" w:sz="4" w:space="0" w:color="auto"/>
              <w:left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2,74</w:t>
            </w:r>
          </w:p>
        </w:tc>
      </w:tr>
      <w:tr w:rsidR="00637385"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proofErr w:type="spellStart"/>
            <w:r w:rsidRPr="00AD5E5C">
              <w:rPr>
                <w:rStyle w:val="105pt0"/>
                <w:color w:val="auto"/>
              </w:rPr>
              <w:t>Глазовский</w:t>
            </w:r>
            <w:proofErr w:type="spellEnd"/>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2,26</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2,87</w:t>
            </w:r>
          </w:p>
        </w:tc>
        <w:tc>
          <w:tcPr>
            <w:tcW w:w="739"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00"/>
              <w:jc w:val="left"/>
              <w:rPr>
                <w:color w:val="auto"/>
              </w:rPr>
            </w:pPr>
            <w:r w:rsidRPr="00AD5E5C">
              <w:rPr>
                <w:rStyle w:val="105pt0"/>
                <w:color w:val="auto"/>
              </w:rPr>
              <w:t>2,50</w:t>
            </w:r>
          </w:p>
        </w:tc>
        <w:tc>
          <w:tcPr>
            <w:tcW w:w="797"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20"/>
              <w:jc w:val="left"/>
              <w:rPr>
                <w:color w:val="auto"/>
              </w:rPr>
            </w:pPr>
            <w:r w:rsidRPr="00AD5E5C">
              <w:rPr>
                <w:rStyle w:val="105pt0"/>
                <w:color w:val="auto"/>
              </w:rPr>
              <w:t>2,61</w:t>
            </w:r>
          </w:p>
        </w:tc>
        <w:tc>
          <w:tcPr>
            <w:tcW w:w="2011"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0"/>
                <w:color w:val="auto"/>
              </w:rPr>
              <w:t>У</w:t>
            </w:r>
            <w:r w:rsidRPr="00AD5E5C">
              <w:rPr>
                <w:rStyle w:val="7pt"/>
                <w:color w:val="auto"/>
              </w:rPr>
              <w:t>ВИНСКИЙ</w:t>
            </w:r>
          </w:p>
        </w:tc>
        <w:tc>
          <w:tcPr>
            <w:tcW w:w="701"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2,58</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2,54</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2,84</w:t>
            </w:r>
          </w:p>
        </w:tc>
        <w:tc>
          <w:tcPr>
            <w:tcW w:w="715" w:type="dxa"/>
            <w:tcBorders>
              <w:top w:val="single" w:sz="4" w:space="0" w:color="auto"/>
              <w:left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2,89</w:t>
            </w:r>
          </w:p>
        </w:tc>
      </w:tr>
      <w:tr w:rsidR="00637385"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proofErr w:type="spellStart"/>
            <w:r w:rsidRPr="00AD5E5C">
              <w:rPr>
                <w:rStyle w:val="105pt0"/>
                <w:color w:val="auto"/>
              </w:rPr>
              <w:t>Дебесский</w:t>
            </w:r>
            <w:proofErr w:type="spellEnd"/>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2,53</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2,87</w:t>
            </w:r>
          </w:p>
        </w:tc>
        <w:tc>
          <w:tcPr>
            <w:tcW w:w="739"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00"/>
              <w:jc w:val="left"/>
              <w:rPr>
                <w:color w:val="auto"/>
              </w:rPr>
            </w:pPr>
            <w:r w:rsidRPr="00AD5E5C">
              <w:rPr>
                <w:rStyle w:val="105pt0"/>
                <w:color w:val="auto"/>
              </w:rPr>
              <w:t>2,86</w:t>
            </w:r>
          </w:p>
        </w:tc>
        <w:tc>
          <w:tcPr>
            <w:tcW w:w="797"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20"/>
              <w:jc w:val="left"/>
              <w:rPr>
                <w:color w:val="auto"/>
              </w:rPr>
            </w:pPr>
            <w:r w:rsidRPr="00AD5E5C">
              <w:rPr>
                <w:rStyle w:val="105pt0"/>
                <w:color w:val="auto"/>
              </w:rPr>
              <w:t>2,85</w:t>
            </w:r>
          </w:p>
        </w:tc>
        <w:tc>
          <w:tcPr>
            <w:tcW w:w="2011"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proofErr w:type="spellStart"/>
            <w:r w:rsidRPr="00AD5E5C">
              <w:rPr>
                <w:rStyle w:val="105pt0"/>
                <w:color w:val="auto"/>
              </w:rPr>
              <w:t>Шарканский</w:t>
            </w:r>
            <w:proofErr w:type="spellEnd"/>
          </w:p>
        </w:tc>
        <w:tc>
          <w:tcPr>
            <w:tcW w:w="701"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2,72</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3,16</w:t>
            </w:r>
          </w:p>
        </w:tc>
        <w:tc>
          <w:tcPr>
            <w:tcW w:w="710" w:type="dxa"/>
            <w:tcBorders>
              <w:top w:val="single" w:sz="4" w:space="0" w:color="auto"/>
              <w:lef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3,12</w:t>
            </w:r>
          </w:p>
        </w:tc>
        <w:tc>
          <w:tcPr>
            <w:tcW w:w="715" w:type="dxa"/>
            <w:tcBorders>
              <w:top w:val="single" w:sz="4" w:space="0" w:color="auto"/>
              <w:left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2,59</w:t>
            </w:r>
          </w:p>
        </w:tc>
      </w:tr>
      <w:tr w:rsidR="00637385" w:rsidRPr="00AD5E5C" w:rsidTr="00637385">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proofErr w:type="spellStart"/>
            <w:r w:rsidRPr="00AD5E5C">
              <w:rPr>
                <w:rStyle w:val="105pt0"/>
                <w:color w:val="auto"/>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2,73</w:t>
            </w:r>
          </w:p>
        </w:tc>
        <w:tc>
          <w:tcPr>
            <w:tcW w:w="710"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2,80</w:t>
            </w:r>
          </w:p>
        </w:tc>
        <w:tc>
          <w:tcPr>
            <w:tcW w:w="739"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00"/>
              <w:jc w:val="left"/>
              <w:rPr>
                <w:color w:val="auto"/>
              </w:rPr>
            </w:pPr>
            <w:r w:rsidRPr="00AD5E5C">
              <w:rPr>
                <w:rStyle w:val="105pt0"/>
                <w:color w:val="auto"/>
              </w:rPr>
              <w:t>2,94</w:t>
            </w:r>
          </w:p>
        </w:tc>
        <w:tc>
          <w:tcPr>
            <w:tcW w:w="797"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20"/>
              <w:jc w:val="left"/>
              <w:rPr>
                <w:color w:val="auto"/>
              </w:rPr>
            </w:pPr>
            <w:r w:rsidRPr="00AD5E5C">
              <w:rPr>
                <w:rStyle w:val="105pt0"/>
                <w:color w:val="auto"/>
              </w:rPr>
              <w:t>2,81</w:t>
            </w:r>
          </w:p>
        </w:tc>
        <w:tc>
          <w:tcPr>
            <w:tcW w:w="2011"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proofErr w:type="spellStart"/>
            <w:r w:rsidRPr="00AD5E5C">
              <w:rPr>
                <w:rStyle w:val="105pt0"/>
                <w:color w:val="auto"/>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2,59</w:t>
            </w:r>
          </w:p>
        </w:tc>
        <w:tc>
          <w:tcPr>
            <w:tcW w:w="710"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2,66</w:t>
            </w:r>
          </w:p>
        </w:tc>
        <w:tc>
          <w:tcPr>
            <w:tcW w:w="710"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2,72</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2,56</w:t>
            </w:r>
          </w:p>
        </w:tc>
      </w:tr>
      <w:tr w:rsidR="00637385" w:rsidRPr="00AD5E5C" w:rsidTr="00637385">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r w:rsidRPr="00AD5E5C">
              <w:rPr>
                <w:rStyle w:val="105pt0"/>
                <w:color w:val="auto"/>
              </w:rPr>
              <w:t>Кезский</w:t>
            </w:r>
          </w:p>
        </w:tc>
        <w:tc>
          <w:tcPr>
            <w:tcW w:w="710"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2,45</w:t>
            </w:r>
          </w:p>
        </w:tc>
        <w:tc>
          <w:tcPr>
            <w:tcW w:w="710"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2,65</w:t>
            </w:r>
          </w:p>
        </w:tc>
        <w:tc>
          <w:tcPr>
            <w:tcW w:w="739"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00"/>
              <w:jc w:val="left"/>
              <w:rPr>
                <w:color w:val="auto"/>
              </w:rPr>
            </w:pPr>
            <w:r w:rsidRPr="00AD5E5C">
              <w:rPr>
                <w:rStyle w:val="105pt0"/>
                <w:color w:val="auto"/>
              </w:rPr>
              <w:t>2,72</w:t>
            </w:r>
          </w:p>
        </w:tc>
        <w:tc>
          <w:tcPr>
            <w:tcW w:w="797"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220"/>
              <w:jc w:val="left"/>
              <w:rPr>
                <w:color w:val="auto"/>
              </w:rPr>
            </w:pPr>
            <w:r w:rsidRPr="00AD5E5C">
              <w:rPr>
                <w:rStyle w:val="105pt0"/>
                <w:color w:val="auto"/>
              </w:rPr>
              <w:t>2,81</w:t>
            </w:r>
          </w:p>
        </w:tc>
        <w:tc>
          <w:tcPr>
            <w:tcW w:w="2011"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20"/>
              <w:jc w:val="left"/>
              <w:rPr>
                <w:color w:val="auto"/>
              </w:rPr>
            </w:pPr>
            <w:proofErr w:type="spellStart"/>
            <w:r w:rsidRPr="00AD5E5C">
              <w:rPr>
                <w:rStyle w:val="105pt0"/>
                <w:color w:val="auto"/>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2,52</w:t>
            </w:r>
          </w:p>
        </w:tc>
        <w:tc>
          <w:tcPr>
            <w:tcW w:w="710"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2,66</w:t>
            </w:r>
          </w:p>
        </w:tc>
        <w:tc>
          <w:tcPr>
            <w:tcW w:w="710" w:type="dxa"/>
            <w:tcBorders>
              <w:top w:val="single" w:sz="4" w:space="0" w:color="auto"/>
              <w:left w:val="single" w:sz="4" w:space="0" w:color="auto"/>
              <w:bottom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80"/>
              <w:jc w:val="left"/>
              <w:rPr>
                <w:color w:val="auto"/>
              </w:rPr>
            </w:pPr>
            <w:r w:rsidRPr="00AD5E5C">
              <w:rPr>
                <w:rStyle w:val="105pt0"/>
                <w:color w:val="auto"/>
              </w:rPr>
              <w:t>2,70</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637385" w:rsidRPr="00AD5E5C" w:rsidRDefault="00637385" w:rsidP="00637385">
            <w:pPr>
              <w:pStyle w:val="19"/>
              <w:framePr w:w="9758" w:h="5641" w:hRule="exact" w:wrap="notBeside" w:vAnchor="text" w:hAnchor="page" w:x="1541" w:y="343"/>
              <w:shd w:val="clear" w:color="auto" w:fill="auto"/>
              <w:spacing w:line="210" w:lineRule="exact"/>
              <w:ind w:left="160"/>
              <w:jc w:val="left"/>
              <w:rPr>
                <w:color w:val="auto"/>
              </w:rPr>
            </w:pPr>
            <w:r w:rsidRPr="00AD5E5C">
              <w:rPr>
                <w:rStyle w:val="105pt0"/>
                <w:color w:val="auto"/>
              </w:rPr>
              <w:t>2,70</w:t>
            </w:r>
          </w:p>
        </w:tc>
      </w:tr>
    </w:tbl>
    <w:p w:rsidR="00637385" w:rsidRPr="00AD5E5C" w:rsidRDefault="00637385" w:rsidP="00637385">
      <w:pPr>
        <w:pStyle w:val="40"/>
        <w:framePr w:w="9758" w:h="5641" w:hRule="exact" w:wrap="notBeside" w:vAnchor="text" w:hAnchor="page" w:x="1541" w:y="343"/>
        <w:shd w:val="clear" w:color="auto" w:fill="auto"/>
        <w:spacing w:line="240" w:lineRule="exact"/>
      </w:pPr>
      <w:r w:rsidRPr="00AD5E5C">
        <w:rPr>
          <w:rStyle w:val="465pt"/>
          <w:color w:val="auto"/>
        </w:rPr>
        <w:t xml:space="preserve">* </w:t>
      </w:r>
      <w:r w:rsidRPr="00AD5E5C">
        <w:t>(оценка от 1 «неудовлетворен» до 4 «удовлетворен»)</w:t>
      </w:r>
    </w:p>
    <w:p w:rsidR="007F5FD1" w:rsidRPr="00AD5E5C" w:rsidRDefault="007F5FD1" w:rsidP="00637385">
      <w:pPr>
        <w:pStyle w:val="a3"/>
        <w:jc w:val="center"/>
        <w:rPr>
          <w:rFonts w:ascii="Times New Roman" w:hAnsi="Times New Roman" w:cs="Times New Roman"/>
          <w:b/>
          <w:sz w:val="24"/>
          <w:szCs w:val="24"/>
        </w:rPr>
      </w:pPr>
      <w:r w:rsidRPr="00AD5E5C">
        <w:rPr>
          <w:rStyle w:val="a7"/>
          <w:rFonts w:eastAsiaTheme="minorEastAsia"/>
          <w:bCs w:val="0"/>
          <w:color w:val="auto"/>
          <w:u w:val="none"/>
        </w:rPr>
        <w:t>питьевого молока (включая рынок закупки молочного сырья)*</w:t>
      </w:r>
    </w:p>
    <w:p w:rsidR="007F5FD1" w:rsidRPr="00AD5E5C" w:rsidRDefault="007F5FD1" w:rsidP="007F5FD1">
      <w:pPr>
        <w:rPr>
          <w:sz w:val="2"/>
          <w:szCs w:val="2"/>
        </w:rPr>
      </w:pPr>
    </w:p>
    <w:p w:rsidR="007F5FD1" w:rsidRPr="00AD5E5C" w:rsidRDefault="00637385" w:rsidP="00637385">
      <w:pPr>
        <w:pStyle w:val="19"/>
        <w:shd w:val="clear" w:color="auto" w:fill="auto"/>
        <w:ind w:left="20" w:right="20" w:firstLine="700"/>
        <w:rPr>
          <w:color w:val="auto"/>
        </w:rPr>
      </w:pPr>
      <w:r w:rsidRPr="00AD5E5C">
        <w:rPr>
          <w:color w:val="auto"/>
        </w:rPr>
        <w:t xml:space="preserve">Производственная площадка «Кезский </w:t>
      </w:r>
      <w:proofErr w:type="spellStart"/>
      <w:r w:rsidRPr="00AD5E5C">
        <w:rPr>
          <w:color w:val="auto"/>
        </w:rPr>
        <w:t>сырзавод</w:t>
      </w:r>
      <w:proofErr w:type="spellEnd"/>
      <w:r w:rsidRPr="00AD5E5C">
        <w:rPr>
          <w:color w:val="auto"/>
        </w:rPr>
        <w:t xml:space="preserve">» </w:t>
      </w:r>
      <w:r w:rsidR="007F5FD1" w:rsidRPr="00AD5E5C">
        <w:rPr>
          <w:color w:val="auto"/>
        </w:rPr>
        <w:t xml:space="preserve"> регулярно участвует в межрегиональных (всероссийских) и региональных ярмарках, выставках, конкурсах и т.д. </w:t>
      </w:r>
    </w:p>
    <w:p w:rsidR="00385E44" w:rsidRPr="00AD5E5C" w:rsidRDefault="00291237" w:rsidP="00637385">
      <w:pPr>
        <w:pStyle w:val="a3"/>
        <w:tabs>
          <w:tab w:val="left" w:pos="1418"/>
        </w:tabs>
        <w:jc w:val="both"/>
        <w:rPr>
          <w:rFonts w:ascii="Times New Roman" w:hAnsi="Times New Roman" w:cs="Times New Roman"/>
          <w:sz w:val="24"/>
          <w:szCs w:val="24"/>
        </w:rPr>
      </w:pPr>
      <w:r w:rsidRPr="00AD5E5C">
        <w:rPr>
          <w:rFonts w:ascii="Times New Roman" w:hAnsi="Times New Roman" w:cs="Times New Roman"/>
          <w:sz w:val="24"/>
          <w:szCs w:val="24"/>
        </w:rPr>
        <w:t xml:space="preserve"> </w:t>
      </w:r>
      <w:r w:rsidR="00637385" w:rsidRPr="00AD5E5C">
        <w:rPr>
          <w:rFonts w:ascii="Times New Roman" w:hAnsi="Times New Roman" w:cs="Times New Roman"/>
          <w:sz w:val="24"/>
          <w:szCs w:val="24"/>
        </w:rPr>
        <w:tab/>
      </w:r>
      <w:r w:rsidRPr="00AD5E5C">
        <w:rPr>
          <w:rFonts w:ascii="Times New Roman" w:hAnsi="Times New Roman" w:cs="Times New Roman"/>
          <w:b/>
          <w:sz w:val="24"/>
          <w:szCs w:val="24"/>
        </w:rPr>
        <w:t>2.2. Рынок строительства жилья</w:t>
      </w:r>
      <w:r w:rsidRPr="00AD5E5C">
        <w:rPr>
          <w:rFonts w:ascii="Times New Roman" w:hAnsi="Times New Roman" w:cs="Times New Roman"/>
          <w:sz w:val="24"/>
          <w:szCs w:val="24"/>
        </w:rPr>
        <w:t xml:space="preserve"> </w:t>
      </w:r>
      <w:r w:rsidR="001F5569" w:rsidRPr="00AD5E5C">
        <w:rPr>
          <w:rFonts w:ascii="Times New Roman" w:hAnsi="Times New Roman" w:cs="Times New Roman"/>
          <w:sz w:val="24"/>
          <w:szCs w:val="24"/>
        </w:rPr>
        <w:t xml:space="preserve"> </w:t>
      </w:r>
      <w:r w:rsidR="00637385" w:rsidRPr="00AD5E5C">
        <w:rPr>
          <w:rFonts w:ascii="Times New Roman" w:hAnsi="Times New Roman" w:cs="Times New Roman"/>
          <w:sz w:val="24"/>
          <w:szCs w:val="24"/>
        </w:rPr>
        <w:t>общее количество хозяйствующих субъектов (всех форм собственности) на рынке жилищного строительства</w:t>
      </w:r>
      <w:r w:rsidR="00637385" w:rsidRPr="00AD5E5C">
        <w:t xml:space="preserve"> </w:t>
      </w:r>
      <w:r w:rsidR="001F5569" w:rsidRPr="00AD5E5C">
        <w:rPr>
          <w:rFonts w:ascii="Times New Roman" w:hAnsi="Times New Roman" w:cs="Times New Roman"/>
          <w:sz w:val="24"/>
          <w:szCs w:val="24"/>
        </w:rPr>
        <w:t>п</w:t>
      </w:r>
      <w:r w:rsidRPr="00AD5E5C">
        <w:rPr>
          <w:rFonts w:ascii="Times New Roman" w:hAnsi="Times New Roman" w:cs="Times New Roman"/>
          <w:sz w:val="24"/>
          <w:szCs w:val="24"/>
        </w:rPr>
        <w:t>редставлен</w:t>
      </w:r>
      <w:r w:rsidR="00637385" w:rsidRPr="00AD5E5C">
        <w:rPr>
          <w:rFonts w:ascii="Times New Roman" w:hAnsi="Times New Roman" w:cs="Times New Roman"/>
          <w:sz w:val="24"/>
          <w:szCs w:val="24"/>
        </w:rPr>
        <w:t>о</w:t>
      </w:r>
      <w:r w:rsidRPr="00AD5E5C">
        <w:rPr>
          <w:rFonts w:ascii="Times New Roman" w:hAnsi="Times New Roman" w:cs="Times New Roman"/>
          <w:sz w:val="24"/>
          <w:szCs w:val="24"/>
        </w:rPr>
        <w:t xml:space="preserve"> </w:t>
      </w:r>
      <w:r w:rsidR="00637385" w:rsidRPr="00AD5E5C">
        <w:rPr>
          <w:rFonts w:ascii="Times New Roman" w:hAnsi="Times New Roman" w:cs="Times New Roman"/>
          <w:sz w:val="24"/>
          <w:szCs w:val="24"/>
        </w:rPr>
        <w:t>15</w:t>
      </w:r>
      <w:r w:rsidRPr="00AD5E5C">
        <w:rPr>
          <w:rFonts w:ascii="Times New Roman" w:hAnsi="Times New Roman" w:cs="Times New Roman"/>
          <w:sz w:val="24"/>
          <w:szCs w:val="24"/>
        </w:rPr>
        <w:t xml:space="preserve"> организациями, в т.ч.: </w:t>
      </w:r>
    </w:p>
    <w:p w:rsidR="00F0695C" w:rsidRPr="00AD5E5C" w:rsidRDefault="00291237" w:rsidP="00F0695C">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w:t>
      </w:r>
      <w:r w:rsidR="00F0695C"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общество с ограниченной ответственностью – </w:t>
      </w:r>
      <w:r w:rsidR="00385E44" w:rsidRPr="00AD5E5C">
        <w:rPr>
          <w:rFonts w:ascii="Times New Roman" w:hAnsi="Times New Roman" w:cs="Times New Roman"/>
          <w:sz w:val="24"/>
          <w:szCs w:val="24"/>
        </w:rPr>
        <w:t>4</w:t>
      </w:r>
      <w:r w:rsidRPr="00AD5E5C">
        <w:rPr>
          <w:rFonts w:ascii="Times New Roman" w:hAnsi="Times New Roman" w:cs="Times New Roman"/>
          <w:sz w:val="24"/>
          <w:szCs w:val="24"/>
        </w:rPr>
        <w:t xml:space="preserve"> организаци</w:t>
      </w:r>
      <w:r w:rsidR="00385E44" w:rsidRPr="00AD5E5C">
        <w:rPr>
          <w:rFonts w:ascii="Times New Roman" w:hAnsi="Times New Roman" w:cs="Times New Roman"/>
          <w:sz w:val="24"/>
          <w:szCs w:val="24"/>
        </w:rPr>
        <w:t>и</w:t>
      </w:r>
      <w:r w:rsidR="00F0695C" w:rsidRPr="00AD5E5C">
        <w:rPr>
          <w:rFonts w:ascii="Times New Roman" w:hAnsi="Times New Roman" w:cs="Times New Roman"/>
          <w:sz w:val="24"/>
          <w:szCs w:val="24"/>
        </w:rPr>
        <w:t>;</w:t>
      </w:r>
    </w:p>
    <w:p w:rsidR="00385E44" w:rsidRPr="00AD5E5C" w:rsidRDefault="00F0695C"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индивидуальные предприниматели - 11 субъектов. </w:t>
      </w:r>
      <w:r w:rsidR="00291237" w:rsidRPr="00AD5E5C">
        <w:rPr>
          <w:rFonts w:ascii="Times New Roman" w:hAnsi="Times New Roman" w:cs="Times New Roman"/>
          <w:sz w:val="24"/>
          <w:szCs w:val="24"/>
        </w:rPr>
        <w:t xml:space="preserve"> </w:t>
      </w:r>
      <w:r w:rsidRPr="00AD5E5C">
        <w:rPr>
          <w:rFonts w:ascii="Times New Roman" w:hAnsi="Times New Roman" w:cs="Times New Roman"/>
          <w:sz w:val="24"/>
          <w:szCs w:val="24"/>
        </w:rPr>
        <w:t>Значительное развитие получили малые строительные предприятия. Сферами привлечения малого предпринимательства в строительстве являются субподрядные работы при строительстве, реконструкции, капитальном ремонте объектов социальной, культурной, бытовой сфер.</w:t>
      </w:r>
    </w:p>
    <w:p w:rsidR="000F1C41" w:rsidRPr="00AD5E5C" w:rsidRDefault="00637385" w:rsidP="00F8625F">
      <w:pPr>
        <w:pStyle w:val="a3"/>
        <w:ind w:firstLine="708"/>
        <w:jc w:val="both"/>
      </w:pPr>
      <w:r w:rsidRPr="00AD5E5C">
        <w:rPr>
          <w:rFonts w:ascii="Times New Roman" w:hAnsi="Times New Roman" w:cs="Times New Roman"/>
          <w:sz w:val="24"/>
          <w:szCs w:val="24"/>
        </w:rPr>
        <w:t xml:space="preserve">По сравнению с аналогичным периодом прошлого  года количество вводимого индивидуального жилья увеличилось. Всего за текущий период индивидуальными застройщиками введено 8993,0 квадратных  метров жилья или 93% по отношению к аналогичному периоду 2015 года. </w:t>
      </w:r>
      <w:r w:rsidR="00291237" w:rsidRPr="00AD5E5C">
        <w:rPr>
          <w:rFonts w:ascii="Times New Roman" w:hAnsi="Times New Roman" w:cs="Times New Roman"/>
          <w:sz w:val="24"/>
          <w:szCs w:val="24"/>
        </w:rPr>
        <w:t xml:space="preserve">Обеспеченность жильем жителей района по состоянию на 01.01.2017г. составляет </w:t>
      </w:r>
      <w:r w:rsidR="00385E44" w:rsidRPr="00AD5E5C">
        <w:rPr>
          <w:rFonts w:ascii="Times New Roman" w:hAnsi="Times New Roman" w:cs="Times New Roman"/>
          <w:sz w:val="24"/>
          <w:szCs w:val="24"/>
        </w:rPr>
        <w:t>24,04</w:t>
      </w:r>
      <w:r w:rsidR="00291237" w:rsidRPr="00AD5E5C">
        <w:rPr>
          <w:rFonts w:ascii="Times New Roman" w:hAnsi="Times New Roman" w:cs="Times New Roman"/>
          <w:sz w:val="24"/>
          <w:szCs w:val="24"/>
        </w:rPr>
        <w:t xml:space="preserve"> кв.м. на человека. </w:t>
      </w:r>
      <w:r w:rsidRPr="00AD5E5C">
        <w:rPr>
          <w:rFonts w:ascii="Times New Roman" w:hAnsi="Times New Roman" w:cs="Times New Roman"/>
          <w:sz w:val="24"/>
          <w:szCs w:val="24"/>
        </w:rPr>
        <w:t>Жилищное строительство осуществляется индивидуальными застройщиками</w:t>
      </w:r>
      <w:r w:rsidRPr="00AD5E5C">
        <w:t>.</w:t>
      </w:r>
      <w:r w:rsidR="000F1C41" w:rsidRPr="00AD5E5C">
        <w:t xml:space="preserve"> </w:t>
      </w:r>
    </w:p>
    <w:p w:rsidR="000F1C41" w:rsidRPr="00AD5E5C" w:rsidRDefault="000F1C41" w:rsidP="000F1C41">
      <w:pPr>
        <w:pStyle w:val="19"/>
        <w:shd w:val="clear" w:color="auto" w:fill="auto"/>
        <w:spacing w:after="300" w:line="302" w:lineRule="exact"/>
        <w:ind w:left="120" w:right="20" w:firstLine="720"/>
        <w:rPr>
          <w:color w:val="auto"/>
        </w:rPr>
      </w:pPr>
      <w:r w:rsidRPr="00AD5E5C">
        <w:rPr>
          <w:color w:val="auto"/>
        </w:rPr>
        <w:t>Мнение жителей района о состоянии конкурентной среды на рынке строительства жилья приведено в таблице.</w:t>
      </w:r>
    </w:p>
    <w:p w:rsidR="000F1C41" w:rsidRPr="00AD5E5C" w:rsidRDefault="000F1C41" w:rsidP="000F1C41">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p>
    <w:p w:rsidR="000F1C41" w:rsidRPr="00AD5E5C" w:rsidRDefault="000F1C41" w:rsidP="000F1C41">
      <w:pPr>
        <w:pStyle w:val="a3"/>
        <w:jc w:val="center"/>
        <w:rPr>
          <w:rFonts w:ascii="Times New Roman" w:hAnsi="Times New Roman" w:cs="Times New Roman"/>
          <w:b/>
          <w:sz w:val="24"/>
          <w:szCs w:val="24"/>
        </w:rPr>
      </w:pPr>
      <w:r w:rsidRPr="00AD5E5C">
        <w:rPr>
          <w:rStyle w:val="a7"/>
          <w:rFonts w:eastAsiaTheme="minorEastAsia"/>
          <w:bCs w:val="0"/>
          <w:color w:val="auto"/>
          <w:u w:val="none"/>
        </w:rPr>
        <w:t>на рынке строительства жилья</w:t>
      </w:r>
    </w:p>
    <w:tbl>
      <w:tblPr>
        <w:tblOverlap w:val="never"/>
        <w:tblW w:w="0" w:type="auto"/>
        <w:jc w:val="center"/>
        <w:tblLayout w:type="fixed"/>
        <w:tblCellMar>
          <w:left w:w="10" w:type="dxa"/>
          <w:right w:w="10" w:type="dxa"/>
        </w:tblCellMar>
        <w:tblLook w:val="0000"/>
      </w:tblPr>
      <w:tblGrid>
        <w:gridCol w:w="1954"/>
        <w:gridCol w:w="710"/>
        <w:gridCol w:w="710"/>
        <w:gridCol w:w="739"/>
        <w:gridCol w:w="797"/>
        <w:gridCol w:w="2011"/>
        <w:gridCol w:w="701"/>
        <w:gridCol w:w="710"/>
        <w:gridCol w:w="710"/>
        <w:gridCol w:w="715"/>
      </w:tblGrid>
      <w:tr w:rsidR="000F1C41" w:rsidRPr="00AD5E5C" w:rsidTr="00A54F92">
        <w:trPr>
          <w:trHeight w:hRule="exact" w:val="523"/>
          <w:jc w:val="center"/>
        </w:trPr>
        <w:tc>
          <w:tcPr>
            <w:tcW w:w="1954" w:type="dxa"/>
            <w:vMerge w:val="restart"/>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54" w:lineRule="exact"/>
              <w:ind w:left="420"/>
              <w:jc w:val="left"/>
              <w:rPr>
                <w:color w:val="auto"/>
              </w:rPr>
            </w:pPr>
            <w:r w:rsidRPr="00AD5E5C">
              <w:rPr>
                <w:rStyle w:val="105pt"/>
                <w:color w:val="auto"/>
              </w:rPr>
              <w:t>Город, район Удмуртии</w:t>
            </w:r>
          </w:p>
        </w:tc>
        <w:tc>
          <w:tcPr>
            <w:tcW w:w="2956" w:type="dxa"/>
            <w:gridSpan w:val="4"/>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after="120" w:line="210" w:lineRule="exact"/>
              <w:jc w:val="center"/>
              <w:rPr>
                <w:color w:val="auto"/>
              </w:rPr>
            </w:pPr>
            <w:r w:rsidRPr="00AD5E5C">
              <w:rPr>
                <w:rStyle w:val="105pt"/>
                <w:color w:val="auto"/>
              </w:rPr>
              <w:t>Удовлетворенность</w:t>
            </w:r>
          </w:p>
          <w:p w:rsidR="000F1C41" w:rsidRPr="00AD5E5C" w:rsidRDefault="000F1C41" w:rsidP="00A54F92">
            <w:pPr>
              <w:pStyle w:val="19"/>
              <w:framePr w:w="9758" w:wrap="notBeside" w:vAnchor="text" w:hAnchor="text" w:xAlign="center" w:y="1"/>
              <w:shd w:val="clear" w:color="auto" w:fill="auto"/>
              <w:spacing w:before="120" w:line="210" w:lineRule="exact"/>
              <w:jc w:val="center"/>
              <w:rPr>
                <w:color w:val="auto"/>
              </w:rPr>
            </w:pPr>
            <w:r w:rsidRPr="00AD5E5C">
              <w:rPr>
                <w:rStyle w:val="105pt"/>
                <w:color w:val="auto"/>
              </w:rPr>
              <w:t>населения</w:t>
            </w:r>
          </w:p>
        </w:tc>
        <w:tc>
          <w:tcPr>
            <w:tcW w:w="2011" w:type="dxa"/>
            <w:vMerge w:val="restart"/>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54" w:lineRule="exact"/>
              <w:ind w:left="440"/>
              <w:jc w:val="left"/>
              <w:rPr>
                <w:color w:val="auto"/>
              </w:rPr>
            </w:pPr>
            <w:r w:rsidRPr="00AD5E5C">
              <w:rPr>
                <w:rStyle w:val="105pt"/>
                <w:color w:val="auto"/>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after="120" w:line="210" w:lineRule="exact"/>
              <w:jc w:val="center"/>
              <w:rPr>
                <w:color w:val="auto"/>
              </w:rPr>
            </w:pPr>
            <w:r w:rsidRPr="00AD5E5C">
              <w:rPr>
                <w:rStyle w:val="105pt"/>
                <w:color w:val="auto"/>
              </w:rPr>
              <w:t>Удовлетворенность</w:t>
            </w:r>
          </w:p>
          <w:p w:rsidR="000F1C41" w:rsidRPr="00AD5E5C" w:rsidRDefault="000F1C41" w:rsidP="00A54F92">
            <w:pPr>
              <w:pStyle w:val="19"/>
              <w:framePr w:w="9758" w:wrap="notBeside" w:vAnchor="text" w:hAnchor="text" w:xAlign="center" w:y="1"/>
              <w:shd w:val="clear" w:color="auto" w:fill="auto"/>
              <w:spacing w:before="120" w:line="210" w:lineRule="exact"/>
              <w:jc w:val="center"/>
              <w:rPr>
                <w:color w:val="auto"/>
              </w:rPr>
            </w:pPr>
            <w:r w:rsidRPr="00AD5E5C">
              <w:rPr>
                <w:rStyle w:val="105pt"/>
                <w:color w:val="auto"/>
              </w:rPr>
              <w:t>населения</w:t>
            </w:r>
          </w:p>
        </w:tc>
      </w:tr>
      <w:tr w:rsidR="000F1C41" w:rsidRPr="00AD5E5C" w:rsidTr="003B7B8F">
        <w:trPr>
          <w:trHeight w:hRule="exact" w:val="1470"/>
          <w:jc w:val="center"/>
        </w:trPr>
        <w:tc>
          <w:tcPr>
            <w:tcW w:w="1954" w:type="dxa"/>
            <w:vMerge/>
            <w:tcBorders>
              <w:left w:val="single" w:sz="4" w:space="0" w:color="auto"/>
            </w:tcBorders>
            <w:shd w:val="clear" w:color="auto" w:fill="FFFFFF"/>
          </w:tcPr>
          <w:p w:rsidR="000F1C41" w:rsidRPr="00AD5E5C" w:rsidRDefault="000F1C41" w:rsidP="00A54F92">
            <w:pPr>
              <w:framePr w:w="9758" w:wrap="notBeside" w:vAnchor="text" w:hAnchor="text" w:xAlign="center" w:y="1"/>
            </w:pPr>
          </w:p>
        </w:tc>
        <w:tc>
          <w:tcPr>
            <w:tcW w:w="710" w:type="dxa"/>
            <w:tcBorders>
              <w:top w:val="single" w:sz="4" w:space="0" w:color="auto"/>
              <w:left w:val="single" w:sz="4" w:space="0" w:color="auto"/>
            </w:tcBorders>
            <w:shd w:val="clear" w:color="auto" w:fill="FFFFFF"/>
            <w:textDirection w:val="btLr"/>
          </w:tcPr>
          <w:p w:rsidR="000F1C41" w:rsidRPr="00AD5E5C" w:rsidRDefault="000F1C41" w:rsidP="000F1C41">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0F1C41" w:rsidRPr="00AD5E5C" w:rsidRDefault="000F1C41" w:rsidP="000F1C41">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качество</w:t>
            </w:r>
          </w:p>
        </w:tc>
        <w:tc>
          <w:tcPr>
            <w:tcW w:w="739" w:type="dxa"/>
            <w:tcBorders>
              <w:top w:val="single" w:sz="4" w:space="0" w:color="auto"/>
              <w:left w:val="single" w:sz="4" w:space="0" w:color="auto"/>
            </w:tcBorders>
            <w:shd w:val="clear" w:color="auto" w:fill="FFFFFF"/>
            <w:textDirection w:val="btLr"/>
          </w:tcPr>
          <w:p w:rsidR="000F1C41" w:rsidRPr="00AD5E5C" w:rsidRDefault="000F1C41" w:rsidP="000F1C41">
            <w:pPr>
              <w:pStyle w:val="19"/>
              <w:framePr w:w="9758" w:wrap="notBeside" w:vAnchor="text" w:hAnchor="text" w:xAlign="center" w:y="1"/>
              <w:shd w:val="clear" w:color="auto" w:fill="auto"/>
              <w:spacing w:after="60" w:line="210" w:lineRule="exact"/>
              <w:ind w:left="120"/>
              <w:jc w:val="center"/>
              <w:rPr>
                <w:color w:val="auto"/>
              </w:rPr>
            </w:pPr>
            <w:r w:rsidRPr="00AD5E5C">
              <w:rPr>
                <w:rStyle w:val="105pt"/>
                <w:color w:val="auto"/>
              </w:rPr>
              <w:t>возможность</w:t>
            </w:r>
          </w:p>
          <w:p w:rsidR="000F1C41" w:rsidRPr="00AD5E5C" w:rsidRDefault="000F1C41" w:rsidP="000F1C41">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выбора</w:t>
            </w:r>
          </w:p>
        </w:tc>
        <w:tc>
          <w:tcPr>
            <w:tcW w:w="797" w:type="dxa"/>
            <w:tcBorders>
              <w:top w:val="single" w:sz="4" w:space="0" w:color="auto"/>
              <w:left w:val="single" w:sz="4" w:space="0" w:color="auto"/>
            </w:tcBorders>
            <w:shd w:val="clear" w:color="auto" w:fill="FFFFFF"/>
            <w:textDirection w:val="btLr"/>
          </w:tcPr>
          <w:p w:rsidR="000F1C41" w:rsidRPr="00AD5E5C" w:rsidRDefault="000F1C41" w:rsidP="000F1C41">
            <w:pPr>
              <w:pStyle w:val="19"/>
              <w:framePr w:w="9758" w:wrap="notBeside" w:vAnchor="text" w:hAnchor="text" w:xAlign="center" w:y="1"/>
              <w:shd w:val="clear" w:color="auto" w:fill="auto"/>
              <w:spacing w:after="60" w:line="210" w:lineRule="exact"/>
              <w:ind w:left="120"/>
              <w:jc w:val="center"/>
              <w:rPr>
                <w:color w:val="auto"/>
              </w:rPr>
            </w:pPr>
            <w:r w:rsidRPr="00AD5E5C">
              <w:rPr>
                <w:rStyle w:val="105pt"/>
                <w:color w:val="auto"/>
              </w:rPr>
              <w:t>кол-во</w:t>
            </w:r>
          </w:p>
          <w:p w:rsidR="000F1C41" w:rsidRPr="00AD5E5C" w:rsidRDefault="000F1C41" w:rsidP="000F1C41">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организаций</w:t>
            </w:r>
          </w:p>
        </w:tc>
        <w:tc>
          <w:tcPr>
            <w:tcW w:w="2011" w:type="dxa"/>
            <w:vMerge/>
            <w:tcBorders>
              <w:left w:val="single" w:sz="4" w:space="0" w:color="auto"/>
            </w:tcBorders>
            <w:shd w:val="clear" w:color="auto" w:fill="FFFFFF"/>
          </w:tcPr>
          <w:p w:rsidR="000F1C41" w:rsidRPr="00AD5E5C" w:rsidRDefault="000F1C41" w:rsidP="000F1C41">
            <w:pPr>
              <w:framePr w:w="9758" w:wrap="notBeside" w:vAnchor="text" w:hAnchor="text" w:xAlign="center" w:y="1"/>
              <w:jc w:val="center"/>
            </w:pPr>
          </w:p>
        </w:tc>
        <w:tc>
          <w:tcPr>
            <w:tcW w:w="701" w:type="dxa"/>
            <w:tcBorders>
              <w:top w:val="single" w:sz="4" w:space="0" w:color="auto"/>
              <w:left w:val="single" w:sz="4" w:space="0" w:color="auto"/>
            </w:tcBorders>
            <w:shd w:val="clear" w:color="auto" w:fill="FFFFFF"/>
            <w:textDirection w:val="btLr"/>
          </w:tcPr>
          <w:p w:rsidR="000F1C41" w:rsidRPr="00AD5E5C" w:rsidRDefault="000F1C41" w:rsidP="000F1C41">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0F1C41" w:rsidRPr="00AD5E5C" w:rsidRDefault="000F1C41" w:rsidP="000F1C41">
            <w:pPr>
              <w:pStyle w:val="19"/>
              <w:framePr w:w="9758" w:wrap="notBeside" w:vAnchor="text" w:hAnchor="text" w:xAlign="center" w:y="1"/>
              <w:shd w:val="clear" w:color="auto" w:fill="auto"/>
              <w:spacing w:line="210" w:lineRule="exact"/>
              <w:ind w:left="120"/>
              <w:jc w:val="center"/>
              <w:rPr>
                <w:color w:val="auto"/>
              </w:rPr>
            </w:pPr>
            <w:r w:rsidRPr="00AD5E5C">
              <w:rPr>
                <w:rStyle w:val="105pt"/>
                <w:color w:val="auto"/>
              </w:rPr>
              <w:t>качество</w:t>
            </w:r>
          </w:p>
        </w:tc>
        <w:tc>
          <w:tcPr>
            <w:tcW w:w="710" w:type="dxa"/>
            <w:tcBorders>
              <w:top w:val="single" w:sz="4" w:space="0" w:color="auto"/>
              <w:left w:val="single" w:sz="4" w:space="0" w:color="auto"/>
            </w:tcBorders>
            <w:shd w:val="clear" w:color="auto" w:fill="FFFFFF"/>
            <w:textDirection w:val="btLr"/>
          </w:tcPr>
          <w:p w:rsidR="000F1C41" w:rsidRPr="00AD5E5C" w:rsidRDefault="000F1C41" w:rsidP="000F1C41">
            <w:pPr>
              <w:pStyle w:val="19"/>
              <w:framePr w:w="9758" w:wrap="notBeside" w:vAnchor="text" w:hAnchor="text" w:xAlign="center" w:y="1"/>
              <w:shd w:val="clear" w:color="auto" w:fill="auto"/>
              <w:spacing w:after="60" w:line="210" w:lineRule="exact"/>
              <w:ind w:left="120"/>
              <w:jc w:val="center"/>
              <w:rPr>
                <w:color w:val="auto"/>
              </w:rPr>
            </w:pPr>
            <w:r w:rsidRPr="00AD5E5C">
              <w:rPr>
                <w:rStyle w:val="105pt"/>
                <w:color w:val="auto"/>
              </w:rPr>
              <w:t>возможность</w:t>
            </w:r>
          </w:p>
          <w:p w:rsidR="000F1C41" w:rsidRPr="00AD5E5C" w:rsidRDefault="000F1C41" w:rsidP="000F1C41">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выбора</w:t>
            </w:r>
          </w:p>
        </w:tc>
        <w:tc>
          <w:tcPr>
            <w:tcW w:w="715" w:type="dxa"/>
            <w:tcBorders>
              <w:top w:val="single" w:sz="4" w:space="0" w:color="auto"/>
              <w:left w:val="single" w:sz="4" w:space="0" w:color="auto"/>
              <w:right w:val="single" w:sz="4" w:space="0" w:color="auto"/>
            </w:tcBorders>
            <w:shd w:val="clear" w:color="auto" w:fill="FFFFFF"/>
            <w:textDirection w:val="btLr"/>
          </w:tcPr>
          <w:p w:rsidR="000F1C41" w:rsidRPr="00AD5E5C" w:rsidRDefault="000F1C41" w:rsidP="000F1C41">
            <w:pPr>
              <w:pStyle w:val="19"/>
              <w:framePr w:w="9758" w:wrap="notBeside" w:vAnchor="text" w:hAnchor="text" w:xAlign="center" w:y="1"/>
              <w:shd w:val="clear" w:color="auto" w:fill="auto"/>
              <w:spacing w:after="60" w:line="210" w:lineRule="exact"/>
              <w:ind w:left="120"/>
              <w:jc w:val="center"/>
              <w:rPr>
                <w:color w:val="auto"/>
              </w:rPr>
            </w:pPr>
            <w:r w:rsidRPr="00AD5E5C">
              <w:rPr>
                <w:rStyle w:val="105pt"/>
                <w:color w:val="auto"/>
              </w:rPr>
              <w:t>кол-во</w:t>
            </w:r>
          </w:p>
          <w:p w:rsidR="000F1C41" w:rsidRPr="00AD5E5C" w:rsidRDefault="000F1C41" w:rsidP="000F1C41">
            <w:pPr>
              <w:pStyle w:val="19"/>
              <w:framePr w:w="9758" w:wrap="notBeside" w:vAnchor="text" w:hAnchor="text" w:xAlign="center" w:y="1"/>
              <w:shd w:val="clear" w:color="auto" w:fill="auto"/>
              <w:spacing w:before="60" w:line="210" w:lineRule="exact"/>
              <w:ind w:left="120"/>
              <w:jc w:val="center"/>
              <w:rPr>
                <w:color w:val="auto"/>
              </w:rPr>
            </w:pPr>
            <w:r w:rsidRPr="00AD5E5C">
              <w:rPr>
                <w:rStyle w:val="105pt"/>
                <w:color w:val="auto"/>
              </w:rPr>
              <w:t>организаций</w:t>
            </w:r>
          </w:p>
        </w:tc>
      </w:tr>
      <w:tr w:rsidR="000F1C41" w:rsidRPr="00AD5E5C" w:rsidTr="00A54F92">
        <w:trPr>
          <w:trHeight w:hRule="exact" w:val="307"/>
          <w:jc w:val="center"/>
        </w:trPr>
        <w:tc>
          <w:tcPr>
            <w:tcW w:w="9757" w:type="dxa"/>
            <w:gridSpan w:val="10"/>
            <w:tcBorders>
              <w:top w:val="single" w:sz="4" w:space="0" w:color="auto"/>
              <w:left w:val="single" w:sz="4" w:space="0" w:color="auto"/>
              <w:righ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jc w:val="center"/>
              <w:rPr>
                <w:color w:val="auto"/>
              </w:rPr>
            </w:pPr>
            <w:r w:rsidRPr="00AD5E5C">
              <w:rPr>
                <w:rStyle w:val="105pt0"/>
                <w:color w:val="auto"/>
              </w:rPr>
              <w:t>Города Удмуртской Республики:</w:t>
            </w:r>
          </w:p>
        </w:tc>
      </w:tr>
      <w:tr w:rsidR="000F1C41"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Ижевск</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
                <w:color w:val="auto"/>
              </w:rPr>
              <w:t>2,25</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2,47</w:t>
            </w:r>
          </w:p>
        </w:tc>
        <w:tc>
          <w:tcPr>
            <w:tcW w:w="739"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2,78</w:t>
            </w:r>
          </w:p>
        </w:tc>
        <w:tc>
          <w:tcPr>
            <w:tcW w:w="797"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2,97</w:t>
            </w:r>
          </w:p>
        </w:tc>
        <w:tc>
          <w:tcPr>
            <w:tcW w:w="2011"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Можга</w:t>
            </w:r>
          </w:p>
        </w:tc>
        <w:tc>
          <w:tcPr>
            <w:tcW w:w="701"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2,60</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2,57</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2,73</w:t>
            </w:r>
          </w:p>
        </w:tc>
        <w:tc>
          <w:tcPr>
            <w:tcW w:w="715" w:type="dxa"/>
            <w:tcBorders>
              <w:top w:val="single" w:sz="4" w:space="0" w:color="auto"/>
              <w:left w:val="single" w:sz="4" w:space="0" w:color="auto"/>
              <w:righ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2,72</w:t>
            </w:r>
          </w:p>
        </w:tc>
      </w:tr>
      <w:tr w:rsidR="000F1C41"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Воткинск</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1,93</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2,03</w:t>
            </w:r>
          </w:p>
        </w:tc>
        <w:tc>
          <w:tcPr>
            <w:tcW w:w="739"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2,06</w:t>
            </w:r>
          </w:p>
        </w:tc>
        <w:tc>
          <w:tcPr>
            <w:tcW w:w="797"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2,26</w:t>
            </w:r>
          </w:p>
        </w:tc>
        <w:tc>
          <w:tcPr>
            <w:tcW w:w="2011" w:type="dxa"/>
            <w:vMerge w:val="restart"/>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Сарапул</w:t>
            </w:r>
          </w:p>
        </w:tc>
        <w:tc>
          <w:tcPr>
            <w:tcW w:w="701" w:type="dxa"/>
            <w:vMerge w:val="restart"/>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1,89</w:t>
            </w:r>
          </w:p>
        </w:tc>
        <w:tc>
          <w:tcPr>
            <w:tcW w:w="710" w:type="dxa"/>
            <w:vMerge w:val="restart"/>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2,18</w:t>
            </w:r>
          </w:p>
        </w:tc>
        <w:tc>
          <w:tcPr>
            <w:tcW w:w="710" w:type="dxa"/>
            <w:vMerge w:val="restart"/>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2,16</w:t>
            </w:r>
          </w:p>
        </w:tc>
        <w:tc>
          <w:tcPr>
            <w:tcW w:w="715" w:type="dxa"/>
            <w:vMerge w:val="restart"/>
            <w:tcBorders>
              <w:top w:val="single" w:sz="4" w:space="0" w:color="auto"/>
              <w:left w:val="single" w:sz="4" w:space="0" w:color="auto"/>
              <w:righ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2,28</w:t>
            </w:r>
          </w:p>
        </w:tc>
      </w:tr>
      <w:tr w:rsidR="000F1C41" w:rsidRPr="00AD5E5C" w:rsidTr="00A54F92">
        <w:trPr>
          <w:trHeight w:hRule="exact" w:val="264"/>
          <w:jc w:val="center"/>
        </w:trPr>
        <w:tc>
          <w:tcPr>
            <w:tcW w:w="1954"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Глазов</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2,13</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2,32</w:t>
            </w:r>
          </w:p>
        </w:tc>
        <w:tc>
          <w:tcPr>
            <w:tcW w:w="739"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2,37</w:t>
            </w:r>
          </w:p>
        </w:tc>
        <w:tc>
          <w:tcPr>
            <w:tcW w:w="797"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2,42</w:t>
            </w:r>
          </w:p>
        </w:tc>
        <w:tc>
          <w:tcPr>
            <w:tcW w:w="2011" w:type="dxa"/>
            <w:vMerge/>
            <w:tcBorders>
              <w:left w:val="single" w:sz="4" w:space="0" w:color="auto"/>
            </w:tcBorders>
            <w:shd w:val="clear" w:color="auto" w:fill="FFFFFF"/>
          </w:tcPr>
          <w:p w:rsidR="000F1C41" w:rsidRPr="00AD5E5C" w:rsidRDefault="000F1C41" w:rsidP="00A54F92">
            <w:pPr>
              <w:framePr w:w="9758" w:wrap="notBeside" w:vAnchor="text" w:hAnchor="text" w:xAlign="center" w:y="1"/>
            </w:pPr>
          </w:p>
        </w:tc>
        <w:tc>
          <w:tcPr>
            <w:tcW w:w="701" w:type="dxa"/>
            <w:vMerge/>
            <w:tcBorders>
              <w:left w:val="single" w:sz="4" w:space="0" w:color="auto"/>
            </w:tcBorders>
            <w:shd w:val="clear" w:color="auto" w:fill="FFFFFF"/>
          </w:tcPr>
          <w:p w:rsidR="000F1C41" w:rsidRPr="00AD5E5C" w:rsidRDefault="000F1C41" w:rsidP="00A54F92">
            <w:pPr>
              <w:framePr w:w="9758" w:wrap="notBeside" w:vAnchor="text" w:hAnchor="text" w:xAlign="center" w:y="1"/>
            </w:pPr>
          </w:p>
        </w:tc>
        <w:tc>
          <w:tcPr>
            <w:tcW w:w="710" w:type="dxa"/>
            <w:vMerge/>
            <w:tcBorders>
              <w:left w:val="single" w:sz="4" w:space="0" w:color="auto"/>
            </w:tcBorders>
            <w:shd w:val="clear" w:color="auto" w:fill="FFFFFF"/>
          </w:tcPr>
          <w:p w:rsidR="000F1C41" w:rsidRPr="00AD5E5C" w:rsidRDefault="000F1C41" w:rsidP="00A54F92">
            <w:pPr>
              <w:framePr w:w="9758" w:wrap="notBeside" w:vAnchor="text" w:hAnchor="text" w:xAlign="center" w:y="1"/>
            </w:pPr>
          </w:p>
        </w:tc>
        <w:tc>
          <w:tcPr>
            <w:tcW w:w="710" w:type="dxa"/>
            <w:vMerge/>
            <w:tcBorders>
              <w:left w:val="single" w:sz="4" w:space="0" w:color="auto"/>
            </w:tcBorders>
            <w:shd w:val="clear" w:color="auto" w:fill="FFFFFF"/>
          </w:tcPr>
          <w:p w:rsidR="000F1C41" w:rsidRPr="00AD5E5C" w:rsidRDefault="000F1C41" w:rsidP="00A54F92">
            <w:pPr>
              <w:framePr w:w="9758" w:wrap="notBeside" w:vAnchor="text" w:hAnchor="text" w:xAlign="center" w:y="1"/>
            </w:pPr>
          </w:p>
        </w:tc>
        <w:tc>
          <w:tcPr>
            <w:tcW w:w="715" w:type="dxa"/>
            <w:vMerge/>
            <w:tcBorders>
              <w:left w:val="single" w:sz="4" w:space="0" w:color="auto"/>
              <w:right w:val="single" w:sz="4" w:space="0" w:color="auto"/>
            </w:tcBorders>
            <w:shd w:val="clear" w:color="auto" w:fill="FFFFFF"/>
          </w:tcPr>
          <w:p w:rsidR="000F1C41" w:rsidRPr="00AD5E5C" w:rsidRDefault="000F1C41" w:rsidP="00A54F92">
            <w:pPr>
              <w:framePr w:w="9758" w:wrap="notBeside" w:vAnchor="text" w:hAnchor="text" w:xAlign="center" w:y="1"/>
            </w:pPr>
          </w:p>
        </w:tc>
      </w:tr>
      <w:tr w:rsidR="000F1C41" w:rsidRPr="00AD5E5C" w:rsidTr="00A54F92">
        <w:trPr>
          <w:trHeight w:hRule="exact" w:val="350"/>
          <w:jc w:val="center"/>
        </w:trPr>
        <w:tc>
          <w:tcPr>
            <w:tcW w:w="9757" w:type="dxa"/>
            <w:gridSpan w:val="10"/>
            <w:tcBorders>
              <w:top w:val="single" w:sz="4" w:space="0" w:color="auto"/>
              <w:left w:val="single" w:sz="4" w:space="0" w:color="auto"/>
              <w:righ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jc w:val="center"/>
              <w:rPr>
                <w:color w:val="auto"/>
              </w:rPr>
            </w:pPr>
            <w:r w:rsidRPr="00AD5E5C">
              <w:rPr>
                <w:rStyle w:val="105pt0"/>
                <w:color w:val="auto"/>
              </w:rPr>
              <w:t>Районы Удмуртской Республики:</w:t>
            </w:r>
          </w:p>
        </w:tc>
      </w:tr>
      <w:tr w:rsidR="000F1C41"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Балезинский</w:t>
            </w:r>
            <w:proofErr w:type="spellEnd"/>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2,19</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2,34</w:t>
            </w:r>
          </w:p>
        </w:tc>
        <w:tc>
          <w:tcPr>
            <w:tcW w:w="739"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2,47</w:t>
            </w:r>
          </w:p>
        </w:tc>
        <w:tc>
          <w:tcPr>
            <w:tcW w:w="797"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2,21</w:t>
            </w:r>
          </w:p>
        </w:tc>
        <w:tc>
          <w:tcPr>
            <w:tcW w:w="2011"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Красногорский</w:t>
            </w:r>
          </w:p>
        </w:tc>
        <w:tc>
          <w:tcPr>
            <w:tcW w:w="701"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1,51</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1,74</w:t>
            </w:r>
          </w:p>
        </w:tc>
        <w:tc>
          <w:tcPr>
            <w:tcW w:w="710" w:type="dxa"/>
            <w:tcBorders>
              <w:top w:val="single" w:sz="4" w:space="0" w:color="auto"/>
              <w:lef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1,57</w:t>
            </w:r>
          </w:p>
        </w:tc>
        <w:tc>
          <w:tcPr>
            <w:tcW w:w="715" w:type="dxa"/>
            <w:tcBorders>
              <w:top w:val="single" w:sz="4" w:space="0" w:color="auto"/>
              <w:left w:val="single" w:sz="4" w:space="0" w:color="auto"/>
              <w:right w:val="single" w:sz="4" w:space="0" w:color="auto"/>
            </w:tcBorders>
            <w:shd w:val="clear" w:color="auto" w:fill="FFFFFF"/>
          </w:tcPr>
          <w:p w:rsidR="000F1C41" w:rsidRPr="00AD5E5C" w:rsidRDefault="000F1C41"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1,80</w:t>
            </w:r>
          </w:p>
        </w:tc>
      </w:tr>
      <w:tr w:rsidR="000F1C41"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Глазовский</w:t>
            </w:r>
            <w:proofErr w:type="spellEnd"/>
          </w:p>
        </w:tc>
        <w:tc>
          <w:tcPr>
            <w:tcW w:w="710"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1,53</w:t>
            </w:r>
          </w:p>
        </w:tc>
        <w:tc>
          <w:tcPr>
            <w:tcW w:w="710"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1,75</w:t>
            </w:r>
          </w:p>
        </w:tc>
        <w:tc>
          <w:tcPr>
            <w:tcW w:w="739"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1,73</w:t>
            </w:r>
          </w:p>
        </w:tc>
        <w:tc>
          <w:tcPr>
            <w:tcW w:w="797"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1,77</w:t>
            </w:r>
          </w:p>
        </w:tc>
        <w:tc>
          <w:tcPr>
            <w:tcW w:w="2011"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У</w:t>
            </w:r>
            <w:r w:rsidRPr="00AD5E5C">
              <w:rPr>
                <w:rStyle w:val="7pt"/>
                <w:color w:val="auto"/>
              </w:rPr>
              <w:t>ВИНСКИЙ</w:t>
            </w:r>
          </w:p>
        </w:tc>
        <w:tc>
          <w:tcPr>
            <w:tcW w:w="701"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2,00</w:t>
            </w:r>
          </w:p>
        </w:tc>
        <w:tc>
          <w:tcPr>
            <w:tcW w:w="710"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2,24</w:t>
            </w:r>
          </w:p>
        </w:tc>
        <w:tc>
          <w:tcPr>
            <w:tcW w:w="710"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2,45</w:t>
            </w:r>
          </w:p>
        </w:tc>
        <w:tc>
          <w:tcPr>
            <w:tcW w:w="715" w:type="dxa"/>
            <w:tcBorders>
              <w:top w:val="single" w:sz="4" w:space="0" w:color="auto"/>
              <w:left w:val="single" w:sz="4" w:space="0" w:color="auto"/>
              <w:righ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2,33</w:t>
            </w:r>
          </w:p>
        </w:tc>
      </w:tr>
      <w:tr w:rsidR="000F1C41"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Дебесский</w:t>
            </w:r>
            <w:proofErr w:type="spellEnd"/>
          </w:p>
        </w:tc>
        <w:tc>
          <w:tcPr>
            <w:tcW w:w="710"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1,94</w:t>
            </w:r>
          </w:p>
        </w:tc>
        <w:tc>
          <w:tcPr>
            <w:tcW w:w="710"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2,28</w:t>
            </w:r>
          </w:p>
        </w:tc>
        <w:tc>
          <w:tcPr>
            <w:tcW w:w="739"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2,27</w:t>
            </w:r>
          </w:p>
        </w:tc>
        <w:tc>
          <w:tcPr>
            <w:tcW w:w="797"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2,26</w:t>
            </w:r>
          </w:p>
        </w:tc>
        <w:tc>
          <w:tcPr>
            <w:tcW w:w="2011"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Шарканский</w:t>
            </w:r>
            <w:proofErr w:type="spellEnd"/>
          </w:p>
        </w:tc>
        <w:tc>
          <w:tcPr>
            <w:tcW w:w="701"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2,35</w:t>
            </w:r>
          </w:p>
        </w:tc>
        <w:tc>
          <w:tcPr>
            <w:tcW w:w="710"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2,44</w:t>
            </w:r>
          </w:p>
        </w:tc>
        <w:tc>
          <w:tcPr>
            <w:tcW w:w="710" w:type="dxa"/>
            <w:tcBorders>
              <w:top w:val="single" w:sz="4" w:space="0" w:color="auto"/>
              <w:lef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2,49</w:t>
            </w:r>
          </w:p>
        </w:tc>
        <w:tc>
          <w:tcPr>
            <w:tcW w:w="715" w:type="dxa"/>
            <w:tcBorders>
              <w:top w:val="single" w:sz="4" w:space="0" w:color="auto"/>
              <w:left w:val="single" w:sz="4" w:space="0" w:color="auto"/>
              <w:righ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2,32</w:t>
            </w:r>
          </w:p>
        </w:tc>
      </w:tr>
      <w:tr w:rsidR="000F1C41" w:rsidRPr="00AD5E5C" w:rsidTr="000F1C41">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1,96</w:t>
            </w:r>
          </w:p>
        </w:tc>
        <w:tc>
          <w:tcPr>
            <w:tcW w:w="710"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2,08</w:t>
            </w:r>
          </w:p>
        </w:tc>
        <w:tc>
          <w:tcPr>
            <w:tcW w:w="739"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2,12</w:t>
            </w:r>
          </w:p>
        </w:tc>
        <w:tc>
          <w:tcPr>
            <w:tcW w:w="797"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2,02</w:t>
            </w:r>
          </w:p>
        </w:tc>
        <w:tc>
          <w:tcPr>
            <w:tcW w:w="2011"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1,62</w:t>
            </w:r>
          </w:p>
        </w:tc>
        <w:tc>
          <w:tcPr>
            <w:tcW w:w="710"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1,86</w:t>
            </w:r>
          </w:p>
        </w:tc>
        <w:tc>
          <w:tcPr>
            <w:tcW w:w="710"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2,03</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2,01</w:t>
            </w:r>
          </w:p>
        </w:tc>
      </w:tr>
      <w:tr w:rsidR="000F1C41" w:rsidRPr="00AD5E5C" w:rsidTr="000F1C41">
        <w:trPr>
          <w:trHeight w:hRule="exact" w:val="307"/>
          <w:jc w:val="center"/>
        </w:trPr>
        <w:tc>
          <w:tcPr>
            <w:tcW w:w="1954"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Кезский</w:t>
            </w:r>
          </w:p>
        </w:tc>
        <w:tc>
          <w:tcPr>
            <w:tcW w:w="710"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1,95</w:t>
            </w:r>
          </w:p>
        </w:tc>
        <w:tc>
          <w:tcPr>
            <w:tcW w:w="710"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1,88</w:t>
            </w:r>
          </w:p>
        </w:tc>
        <w:tc>
          <w:tcPr>
            <w:tcW w:w="739"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1,94</w:t>
            </w:r>
          </w:p>
        </w:tc>
        <w:tc>
          <w:tcPr>
            <w:tcW w:w="797"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1,99</w:t>
            </w:r>
          </w:p>
        </w:tc>
        <w:tc>
          <w:tcPr>
            <w:tcW w:w="2011"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1,65</w:t>
            </w:r>
          </w:p>
        </w:tc>
        <w:tc>
          <w:tcPr>
            <w:tcW w:w="710"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1,76</w:t>
            </w:r>
          </w:p>
        </w:tc>
        <w:tc>
          <w:tcPr>
            <w:tcW w:w="710" w:type="dxa"/>
            <w:tcBorders>
              <w:top w:val="single" w:sz="4" w:space="0" w:color="auto"/>
              <w:left w:val="single" w:sz="4" w:space="0" w:color="auto"/>
              <w:bottom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1,79</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0F1C41" w:rsidRPr="00AD5E5C" w:rsidRDefault="000F1C41" w:rsidP="000F1C41">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1,82</w:t>
            </w:r>
          </w:p>
        </w:tc>
      </w:tr>
    </w:tbl>
    <w:p w:rsidR="000F1C41" w:rsidRPr="00AD5E5C" w:rsidRDefault="000F1C41" w:rsidP="000F1C41">
      <w:pPr>
        <w:pStyle w:val="40"/>
        <w:framePr w:w="9758" w:wrap="notBeside" w:vAnchor="text" w:hAnchor="text" w:xAlign="center" w:y="1"/>
        <w:shd w:val="clear" w:color="auto" w:fill="auto"/>
        <w:spacing w:line="240" w:lineRule="exact"/>
      </w:pPr>
      <w:r w:rsidRPr="00AD5E5C">
        <w:rPr>
          <w:rStyle w:val="465pt"/>
          <w:color w:val="auto"/>
        </w:rPr>
        <w:t xml:space="preserve">* </w:t>
      </w:r>
      <w:r w:rsidRPr="00AD5E5C">
        <w:t>(оценка от 1 «неудовлетворен» до 4 «удовлетворен»)</w:t>
      </w:r>
    </w:p>
    <w:p w:rsidR="000F1C41" w:rsidRPr="00AD5E5C" w:rsidRDefault="000F1C41" w:rsidP="00F8625F">
      <w:pPr>
        <w:pStyle w:val="a3"/>
        <w:ind w:firstLine="708"/>
        <w:jc w:val="both"/>
      </w:pPr>
    </w:p>
    <w:p w:rsidR="0029392D" w:rsidRPr="00AD5E5C" w:rsidRDefault="0029392D" w:rsidP="0029392D">
      <w:pPr>
        <w:pStyle w:val="19"/>
        <w:shd w:val="clear" w:color="auto" w:fill="auto"/>
        <w:spacing w:line="302" w:lineRule="exact"/>
        <w:ind w:left="20" w:right="20" w:firstLine="700"/>
        <w:rPr>
          <w:color w:val="auto"/>
        </w:rPr>
      </w:pPr>
      <w:proofErr w:type="gramStart"/>
      <w:r w:rsidRPr="00AD5E5C">
        <w:rPr>
          <w:color w:val="auto"/>
        </w:rPr>
        <w:t>В целях создания условий для развития конкуренции на рынке строительства жилья, на территории района  действуют административные регламенты предоставления муниципальных услуг по выдаче разрешения на строительство объектов капитального строительства на территории муниципального образования и по выдаче разрешения на ввод объекта в эксплуатацию на территории муниципального образования при осуществлении строительства, реконструкции, капитального ремонта объектов капитального строительства.</w:t>
      </w:r>
      <w:proofErr w:type="gramEnd"/>
    </w:p>
    <w:p w:rsidR="0029392D" w:rsidRPr="00AD5E5C" w:rsidRDefault="0029392D" w:rsidP="00F8625F">
      <w:pPr>
        <w:pStyle w:val="a3"/>
        <w:ind w:firstLine="708"/>
        <w:jc w:val="both"/>
        <w:rPr>
          <w:rFonts w:ascii="Times New Roman" w:hAnsi="Times New Roman" w:cs="Times New Roman"/>
          <w:b/>
          <w:sz w:val="24"/>
          <w:szCs w:val="24"/>
        </w:rPr>
      </w:pPr>
    </w:p>
    <w:p w:rsidR="0029392D" w:rsidRPr="00AD5E5C" w:rsidRDefault="00291237" w:rsidP="0029392D">
      <w:pPr>
        <w:pStyle w:val="a3"/>
        <w:ind w:firstLine="708"/>
        <w:jc w:val="both"/>
        <w:rPr>
          <w:rFonts w:ascii="Times New Roman" w:hAnsi="Times New Roman" w:cs="Times New Roman"/>
          <w:sz w:val="24"/>
          <w:szCs w:val="24"/>
        </w:rPr>
      </w:pPr>
      <w:r w:rsidRPr="00AD5E5C">
        <w:rPr>
          <w:rFonts w:ascii="Times New Roman" w:hAnsi="Times New Roman" w:cs="Times New Roman"/>
          <w:b/>
          <w:sz w:val="24"/>
          <w:szCs w:val="24"/>
        </w:rPr>
        <w:t>2.3. Рынок услуг кадастровых инженеров</w:t>
      </w:r>
      <w:r w:rsidRPr="00AD5E5C">
        <w:rPr>
          <w:rFonts w:ascii="Times New Roman" w:hAnsi="Times New Roman" w:cs="Times New Roman"/>
          <w:sz w:val="24"/>
          <w:szCs w:val="24"/>
        </w:rPr>
        <w:t xml:space="preserve"> </w:t>
      </w:r>
      <w:r w:rsidR="0029392D" w:rsidRPr="00AD5E5C">
        <w:rPr>
          <w:rFonts w:ascii="Times New Roman" w:hAnsi="Times New Roman" w:cs="Times New Roman"/>
          <w:sz w:val="24"/>
          <w:szCs w:val="24"/>
        </w:rPr>
        <w:t xml:space="preserve"> </w:t>
      </w:r>
    </w:p>
    <w:p w:rsidR="0029392D" w:rsidRPr="00AD5E5C" w:rsidRDefault="00291237" w:rsidP="0029392D">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lastRenderedPageBreak/>
        <w:t xml:space="preserve">Представлен </w:t>
      </w:r>
      <w:r w:rsidR="00385E44" w:rsidRPr="00AD5E5C">
        <w:rPr>
          <w:rFonts w:ascii="Times New Roman" w:hAnsi="Times New Roman" w:cs="Times New Roman"/>
          <w:sz w:val="24"/>
          <w:szCs w:val="24"/>
        </w:rPr>
        <w:t>3</w:t>
      </w:r>
      <w:r w:rsidRPr="00AD5E5C">
        <w:rPr>
          <w:rFonts w:ascii="Times New Roman" w:hAnsi="Times New Roman" w:cs="Times New Roman"/>
          <w:sz w:val="24"/>
          <w:szCs w:val="24"/>
        </w:rPr>
        <w:t xml:space="preserve"> организациями, имеющей статус юридического лица. </w:t>
      </w:r>
      <w:r w:rsidR="0029392D" w:rsidRPr="00AD5E5C">
        <w:rPr>
          <w:rFonts w:ascii="Times New Roman" w:hAnsi="Times New Roman" w:cs="Times New Roman"/>
          <w:sz w:val="24"/>
          <w:szCs w:val="24"/>
        </w:rPr>
        <w:t xml:space="preserve">В Таблице приведены данные по оценке населением состояния конкурентной среды на рынке услуг кадастровых инженеров. </w:t>
      </w:r>
    </w:p>
    <w:p w:rsidR="003B7B8F" w:rsidRPr="00AD5E5C" w:rsidRDefault="0029392D" w:rsidP="003B7B8F">
      <w:pPr>
        <w:pStyle w:val="a3"/>
        <w:jc w:val="center"/>
        <w:rPr>
          <w:rFonts w:ascii="Times New Roman" w:hAnsi="Times New Roman" w:cs="Times New Roman"/>
          <w:b/>
          <w:sz w:val="24"/>
          <w:szCs w:val="24"/>
        </w:rPr>
      </w:pPr>
      <w:r w:rsidRPr="00AD5E5C">
        <w:rPr>
          <w:rFonts w:ascii="Times New Roman" w:hAnsi="Times New Roman" w:cs="Times New Roman"/>
          <w:b/>
          <w:sz w:val="24"/>
          <w:szCs w:val="24"/>
        </w:rPr>
        <w:t>Средние оценки потребителей уровня конкуренции*</w:t>
      </w:r>
    </w:p>
    <w:p w:rsidR="0029392D" w:rsidRPr="00AD5E5C" w:rsidRDefault="003B7B8F" w:rsidP="003B7B8F">
      <w:pPr>
        <w:pStyle w:val="a3"/>
        <w:jc w:val="center"/>
        <w:rPr>
          <w:rFonts w:ascii="Times New Roman" w:hAnsi="Times New Roman" w:cs="Times New Roman"/>
          <w:b/>
          <w:sz w:val="24"/>
          <w:szCs w:val="24"/>
        </w:rPr>
      </w:pPr>
      <w:r w:rsidRPr="00AD5E5C">
        <w:rPr>
          <w:rFonts w:ascii="Times New Roman" w:hAnsi="Times New Roman" w:cs="Times New Roman"/>
          <w:b/>
          <w:sz w:val="24"/>
          <w:szCs w:val="24"/>
        </w:rPr>
        <w:t>на рынке услуг кадастровых инженеров</w:t>
      </w:r>
    </w:p>
    <w:tbl>
      <w:tblPr>
        <w:tblOverlap w:val="never"/>
        <w:tblW w:w="0" w:type="auto"/>
        <w:jc w:val="center"/>
        <w:tblLayout w:type="fixed"/>
        <w:tblCellMar>
          <w:left w:w="10" w:type="dxa"/>
          <w:right w:w="10" w:type="dxa"/>
        </w:tblCellMar>
        <w:tblLook w:val="0000"/>
      </w:tblPr>
      <w:tblGrid>
        <w:gridCol w:w="1954"/>
        <w:gridCol w:w="710"/>
        <w:gridCol w:w="710"/>
        <w:gridCol w:w="739"/>
        <w:gridCol w:w="797"/>
        <w:gridCol w:w="2011"/>
        <w:gridCol w:w="701"/>
        <w:gridCol w:w="710"/>
        <w:gridCol w:w="710"/>
        <w:gridCol w:w="715"/>
      </w:tblGrid>
      <w:tr w:rsidR="0029392D" w:rsidRPr="00AD5E5C" w:rsidTr="00A54F92">
        <w:trPr>
          <w:trHeight w:hRule="exact" w:val="523"/>
          <w:jc w:val="center"/>
        </w:trPr>
        <w:tc>
          <w:tcPr>
            <w:tcW w:w="1954" w:type="dxa"/>
            <w:vMerge w:val="restart"/>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50" w:lineRule="exact"/>
              <w:ind w:left="420"/>
              <w:jc w:val="left"/>
              <w:rPr>
                <w:color w:val="auto"/>
              </w:rPr>
            </w:pPr>
            <w:r w:rsidRPr="00AD5E5C">
              <w:rPr>
                <w:rStyle w:val="105pt"/>
                <w:color w:val="auto"/>
              </w:rPr>
              <w:t>Город, район Удмуртии</w:t>
            </w:r>
          </w:p>
        </w:tc>
        <w:tc>
          <w:tcPr>
            <w:tcW w:w="2956" w:type="dxa"/>
            <w:gridSpan w:val="4"/>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after="120" w:line="210" w:lineRule="exact"/>
              <w:jc w:val="center"/>
              <w:rPr>
                <w:color w:val="auto"/>
              </w:rPr>
            </w:pPr>
            <w:r w:rsidRPr="00AD5E5C">
              <w:rPr>
                <w:rStyle w:val="105pt"/>
                <w:color w:val="auto"/>
              </w:rPr>
              <w:t>Удовлетворенность</w:t>
            </w:r>
          </w:p>
          <w:p w:rsidR="0029392D" w:rsidRPr="00AD5E5C" w:rsidRDefault="0029392D" w:rsidP="00A54F92">
            <w:pPr>
              <w:pStyle w:val="19"/>
              <w:framePr w:w="9758" w:wrap="notBeside" w:vAnchor="text" w:hAnchor="text" w:xAlign="center" w:y="1"/>
              <w:shd w:val="clear" w:color="auto" w:fill="auto"/>
              <w:spacing w:before="120" w:line="210" w:lineRule="exact"/>
              <w:jc w:val="center"/>
              <w:rPr>
                <w:color w:val="auto"/>
              </w:rPr>
            </w:pPr>
            <w:r w:rsidRPr="00AD5E5C">
              <w:rPr>
                <w:rStyle w:val="105pt"/>
                <w:color w:val="auto"/>
              </w:rPr>
              <w:t>населения</w:t>
            </w:r>
          </w:p>
        </w:tc>
        <w:tc>
          <w:tcPr>
            <w:tcW w:w="2011" w:type="dxa"/>
            <w:vMerge w:val="restart"/>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50" w:lineRule="exact"/>
              <w:ind w:left="440"/>
              <w:jc w:val="left"/>
              <w:rPr>
                <w:color w:val="auto"/>
              </w:rPr>
            </w:pPr>
            <w:r w:rsidRPr="00AD5E5C">
              <w:rPr>
                <w:rStyle w:val="105pt"/>
                <w:color w:val="auto"/>
              </w:rPr>
              <w:t>Город, район Удмуртии</w:t>
            </w:r>
          </w:p>
        </w:tc>
        <w:tc>
          <w:tcPr>
            <w:tcW w:w="2836" w:type="dxa"/>
            <w:gridSpan w:val="4"/>
            <w:tcBorders>
              <w:top w:val="single" w:sz="4" w:space="0" w:color="auto"/>
              <w:left w:val="single" w:sz="4" w:space="0" w:color="auto"/>
              <w:righ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after="120" w:line="210" w:lineRule="exact"/>
              <w:jc w:val="center"/>
              <w:rPr>
                <w:color w:val="auto"/>
              </w:rPr>
            </w:pPr>
            <w:r w:rsidRPr="00AD5E5C">
              <w:rPr>
                <w:rStyle w:val="105pt"/>
                <w:color w:val="auto"/>
              </w:rPr>
              <w:t>Удовлетворенность</w:t>
            </w:r>
          </w:p>
          <w:p w:rsidR="0029392D" w:rsidRPr="00AD5E5C" w:rsidRDefault="0029392D" w:rsidP="00A54F92">
            <w:pPr>
              <w:pStyle w:val="19"/>
              <w:framePr w:w="9758" w:wrap="notBeside" w:vAnchor="text" w:hAnchor="text" w:xAlign="center" w:y="1"/>
              <w:shd w:val="clear" w:color="auto" w:fill="auto"/>
              <w:spacing w:before="120" w:line="210" w:lineRule="exact"/>
              <w:jc w:val="center"/>
              <w:rPr>
                <w:color w:val="auto"/>
              </w:rPr>
            </w:pPr>
            <w:r w:rsidRPr="00AD5E5C">
              <w:rPr>
                <w:rStyle w:val="105pt"/>
                <w:color w:val="auto"/>
              </w:rPr>
              <w:t>населения</w:t>
            </w:r>
          </w:p>
        </w:tc>
      </w:tr>
      <w:tr w:rsidR="0029392D" w:rsidRPr="00AD5E5C" w:rsidTr="003B7B8F">
        <w:trPr>
          <w:trHeight w:hRule="exact" w:val="1474"/>
          <w:jc w:val="center"/>
        </w:trPr>
        <w:tc>
          <w:tcPr>
            <w:tcW w:w="1954" w:type="dxa"/>
            <w:vMerge/>
            <w:tcBorders>
              <w:left w:val="single" w:sz="4" w:space="0" w:color="auto"/>
            </w:tcBorders>
            <w:shd w:val="clear" w:color="auto" w:fill="FFFFFF"/>
          </w:tcPr>
          <w:p w:rsidR="0029392D" w:rsidRPr="00AD5E5C" w:rsidRDefault="0029392D" w:rsidP="00A54F92">
            <w:pPr>
              <w:framePr w:w="9758" w:wrap="notBeside" w:vAnchor="text" w:hAnchor="text" w:xAlign="center" w:y="1"/>
            </w:pPr>
          </w:p>
        </w:tc>
        <w:tc>
          <w:tcPr>
            <w:tcW w:w="710" w:type="dxa"/>
            <w:tcBorders>
              <w:top w:val="single" w:sz="4" w:space="0" w:color="auto"/>
              <w:left w:val="single" w:sz="4" w:space="0" w:color="auto"/>
            </w:tcBorders>
            <w:shd w:val="clear" w:color="auto" w:fill="FFFFFF"/>
            <w:textDirection w:val="btLr"/>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
                <w:color w:val="auto"/>
              </w:rPr>
              <w:t>качество</w:t>
            </w:r>
          </w:p>
        </w:tc>
        <w:tc>
          <w:tcPr>
            <w:tcW w:w="739" w:type="dxa"/>
            <w:tcBorders>
              <w:top w:val="single" w:sz="4" w:space="0" w:color="auto"/>
              <w:left w:val="single" w:sz="4" w:space="0" w:color="auto"/>
            </w:tcBorders>
            <w:shd w:val="clear" w:color="auto" w:fill="FFFFFF"/>
            <w:textDirection w:val="btLr"/>
          </w:tcPr>
          <w:p w:rsidR="0029392D" w:rsidRPr="00AD5E5C" w:rsidRDefault="0029392D" w:rsidP="00A54F92">
            <w:pPr>
              <w:pStyle w:val="19"/>
              <w:framePr w:w="9758" w:wrap="notBeside" w:vAnchor="text" w:hAnchor="text" w:xAlign="center" w:y="1"/>
              <w:shd w:val="clear" w:color="auto" w:fill="auto"/>
              <w:spacing w:after="60" w:line="210" w:lineRule="exact"/>
              <w:ind w:left="120"/>
              <w:jc w:val="left"/>
              <w:rPr>
                <w:color w:val="auto"/>
              </w:rPr>
            </w:pPr>
            <w:r w:rsidRPr="00AD5E5C">
              <w:rPr>
                <w:rStyle w:val="105pt"/>
                <w:color w:val="auto"/>
              </w:rPr>
              <w:t>возможность</w:t>
            </w:r>
          </w:p>
          <w:p w:rsidR="0029392D" w:rsidRPr="00AD5E5C" w:rsidRDefault="0029392D" w:rsidP="00A54F92">
            <w:pPr>
              <w:pStyle w:val="19"/>
              <w:framePr w:w="9758" w:wrap="notBeside" w:vAnchor="text" w:hAnchor="text" w:xAlign="center" w:y="1"/>
              <w:shd w:val="clear" w:color="auto" w:fill="auto"/>
              <w:spacing w:before="60" w:line="210" w:lineRule="exact"/>
              <w:ind w:left="120"/>
              <w:jc w:val="left"/>
              <w:rPr>
                <w:color w:val="auto"/>
              </w:rPr>
            </w:pPr>
            <w:r w:rsidRPr="00AD5E5C">
              <w:rPr>
                <w:rStyle w:val="105pt"/>
                <w:color w:val="auto"/>
              </w:rPr>
              <w:t>выбора</w:t>
            </w:r>
          </w:p>
        </w:tc>
        <w:tc>
          <w:tcPr>
            <w:tcW w:w="797" w:type="dxa"/>
            <w:tcBorders>
              <w:top w:val="single" w:sz="4" w:space="0" w:color="auto"/>
              <w:left w:val="single" w:sz="4" w:space="0" w:color="auto"/>
            </w:tcBorders>
            <w:shd w:val="clear" w:color="auto" w:fill="FFFFFF"/>
            <w:textDirection w:val="btLr"/>
          </w:tcPr>
          <w:p w:rsidR="0029392D" w:rsidRPr="00AD5E5C" w:rsidRDefault="0029392D" w:rsidP="00A54F92">
            <w:pPr>
              <w:pStyle w:val="19"/>
              <w:framePr w:w="9758" w:wrap="notBeside" w:vAnchor="text" w:hAnchor="text" w:xAlign="center" w:y="1"/>
              <w:shd w:val="clear" w:color="auto" w:fill="auto"/>
              <w:spacing w:after="60" w:line="210" w:lineRule="exact"/>
              <w:ind w:left="120"/>
              <w:jc w:val="left"/>
              <w:rPr>
                <w:color w:val="auto"/>
              </w:rPr>
            </w:pPr>
            <w:r w:rsidRPr="00AD5E5C">
              <w:rPr>
                <w:rStyle w:val="105pt"/>
                <w:color w:val="auto"/>
              </w:rPr>
              <w:t>кол-во</w:t>
            </w:r>
          </w:p>
          <w:p w:rsidR="0029392D" w:rsidRPr="00AD5E5C" w:rsidRDefault="0029392D" w:rsidP="00A54F92">
            <w:pPr>
              <w:pStyle w:val="19"/>
              <w:framePr w:w="9758" w:wrap="notBeside" w:vAnchor="text" w:hAnchor="text" w:xAlign="center" w:y="1"/>
              <w:shd w:val="clear" w:color="auto" w:fill="auto"/>
              <w:spacing w:before="60" w:line="210" w:lineRule="exact"/>
              <w:ind w:left="120"/>
              <w:jc w:val="left"/>
              <w:rPr>
                <w:color w:val="auto"/>
              </w:rPr>
            </w:pPr>
            <w:r w:rsidRPr="00AD5E5C">
              <w:rPr>
                <w:rStyle w:val="105pt"/>
                <w:color w:val="auto"/>
              </w:rPr>
              <w:t>организаций</w:t>
            </w:r>
          </w:p>
        </w:tc>
        <w:tc>
          <w:tcPr>
            <w:tcW w:w="2011" w:type="dxa"/>
            <w:vMerge/>
            <w:tcBorders>
              <w:left w:val="single" w:sz="4" w:space="0" w:color="auto"/>
            </w:tcBorders>
            <w:shd w:val="clear" w:color="auto" w:fill="FFFFFF"/>
          </w:tcPr>
          <w:p w:rsidR="0029392D" w:rsidRPr="00AD5E5C" w:rsidRDefault="0029392D" w:rsidP="00A54F92">
            <w:pPr>
              <w:framePr w:w="9758" w:wrap="notBeside" w:vAnchor="text" w:hAnchor="text" w:xAlign="center" w:y="1"/>
            </w:pPr>
          </w:p>
        </w:tc>
        <w:tc>
          <w:tcPr>
            <w:tcW w:w="701" w:type="dxa"/>
            <w:tcBorders>
              <w:top w:val="single" w:sz="4" w:space="0" w:color="auto"/>
              <w:left w:val="single" w:sz="4" w:space="0" w:color="auto"/>
            </w:tcBorders>
            <w:shd w:val="clear" w:color="auto" w:fill="FFFFFF"/>
            <w:textDirection w:val="btLr"/>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
                <w:color w:val="auto"/>
              </w:rPr>
              <w:t>уровень цен</w:t>
            </w:r>
          </w:p>
        </w:tc>
        <w:tc>
          <w:tcPr>
            <w:tcW w:w="710" w:type="dxa"/>
            <w:tcBorders>
              <w:top w:val="single" w:sz="4" w:space="0" w:color="auto"/>
              <w:left w:val="single" w:sz="4" w:space="0" w:color="auto"/>
            </w:tcBorders>
            <w:shd w:val="clear" w:color="auto" w:fill="FFFFFF"/>
            <w:textDirection w:val="btLr"/>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
                <w:color w:val="auto"/>
              </w:rPr>
              <w:t>качество</w:t>
            </w:r>
          </w:p>
        </w:tc>
        <w:tc>
          <w:tcPr>
            <w:tcW w:w="710" w:type="dxa"/>
            <w:tcBorders>
              <w:top w:val="single" w:sz="4" w:space="0" w:color="auto"/>
              <w:left w:val="single" w:sz="4" w:space="0" w:color="auto"/>
            </w:tcBorders>
            <w:shd w:val="clear" w:color="auto" w:fill="FFFFFF"/>
            <w:textDirection w:val="btLr"/>
          </w:tcPr>
          <w:p w:rsidR="0029392D" w:rsidRPr="00AD5E5C" w:rsidRDefault="0029392D" w:rsidP="00A54F92">
            <w:pPr>
              <w:pStyle w:val="19"/>
              <w:framePr w:w="9758" w:wrap="notBeside" w:vAnchor="text" w:hAnchor="text" w:xAlign="center" w:y="1"/>
              <w:shd w:val="clear" w:color="auto" w:fill="auto"/>
              <w:spacing w:after="60" w:line="210" w:lineRule="exact"/>
              <w:ind w:left="120"/>
              <w:jc w:val="left"/>
              <w:rPr>
                <w:color w:val="auto"/>
              </w:rPr>
            </w:pPr>
            <w:r w:rsidRPr="00AD5E5C">
              <w:rPr>
                <w:rStyle w:val="105pt"/>
                <w:color w:val="auto"/>
              </w:rPr>
              <w:t>возможность</w:t>
            </w:r>
          </w:p>
          <w:p w:rsidR="0029392D" w:rsidRPr="00AD5E5C" w:rsidRDefault="0029392D" w:rsidP="00A54F92">
            <w:pPr>
              <w:pStyle w:val="19"/>
              <w:framePr w:w="9758" w:wrap="notBeside" w:vAnchor="text" w:hAnchor="text" w:xAlign="center" w:y="1"/>
              <w:shd w:val="clear" w:color="auto" w:fill="auto"/>
              <w:spacing w:before="60" w:line="210" w:lineRule="exact"/>
              <w:ind w:left="120"/>
              <w:jc w:val="left"/>
              <w:rPr>
                <w:color w:val="auto"/>
              </w:rPr>
            </w:pPr>
            <w:r w:rsidRPr="00AD5E5C">
              <w:rPr>
                <w:rStyle w:val="105pt"/>
                <w:color w:val="auto"/>
              </w:rPr>
              <w:t>выбора</w:t>
            </w:r>
          </w:p>
        </w:tc>
        <w:tc>
          <w:tcPr>
            <w:tcW w:w="715" w:type="dxa"/>
            <w:tcBorders>
              <w:top w:val="single" w:sz="4" w:space="0" w:color="auto"/>
              <w:left w:val="single" w:sz="4" w:space="0" w:color="auto"/>
              <w:right w:val="single" w:sz="4" w:space="0" w:color="auto"/>
            </w:tcBorders>
            <w:shd w:val="clear" w:color="auto" w:fill="FFFFFF"/>
            <w:textDirection w:val="btLr"/>
          </w:tcPr>
          <w:p w:rsidR="0029392D" w:rsidRPr="00AD5E5C" w:rsidRDefault="0029392D" w:rsidP="00A54F92">
            <w:pPr>
              <w:pStyle w:val="19"/>
              <w:framePr w:w="9758" w:wrap="notBeside" w:vAnchor="text" w:hAnchor="text" w:xAlign="center" w:y="1"/>
              <w:shd w:val="clear" w:color="auto" w:fill="auto"/>
              <w:spacing w:after="60" w:line="210" w:lineRule="exact"/>
              <w:ind w:left="120"/>
              <w:jc w:val="left"/>
              <w:rPr>
                <w:color w:val="auto"/>
              </w:rPr>
            </w:pPr>
            <w:r w:rsidRPr="00AD5E5C">
              <w:rPr>
                <w:rStyle w:val="105pt"/>
                <w:color w:val="auto"/>
              </w:rPr>
              <w:t>кол-во</w:t>
            </w:r>
          </w:p>
          <w:p w:rsidR="0029392D" w:rsidRPr="00AD5E5C" w:rsidRDefault="0029392D" w:rsidP="00A54F92">
            <w:pPr>
              <w:pStyle w:val="19"/>
              <w:framePr w:w="9758" w:wrap="notBeside" w:vAnchor="text" w:hAnchor="text" w:xAlign="center" w:y="1"/>
              <w:shd w:val="clear" w:color="auto" w:fill="auto"/>
              <w:spacing w:before="60" w:line="210" w:lineRule="exact"/>
              <w:ind w:left="120"/>
              <w:jc w:val="left"/>
              <w:rPr>
                <w:color w:val="auto"/>
              </w:rPr>
            </w:pPr>
            <w:r w:rsidRPr="00AD5E5C">
              <w:rPr>
                <w:rStyle w:val="105pt"/>
                <w:color w:val="auto"/>
              </w:rPr>
              <w:t>организаций</w:t>
            </w:r>
          </w:p>
        </w:tc>
      </w:tr>
      <w:tr w:rsidR="0029392D" w:rsidRPr="00AD5E5C" w:rsidTr="00A54F92">
        <w:trPr>
          <w:trHeight w:hRule="exact" w:val="312"/>
          <w:jc w:val="center"/>
        </w:trPr>
        <w:tc>
          <w:tcPr>
            <w:tcW w:w="9757" w:type="dxa"/>
            <w:gridSpan w:val="10"/>
            <w:tcBorders>
              <w:top w:val="single" w:sz="4" w:space="0" w:color="auto"/>
              <w:left w:val="single" w:sz="4" w:space="0" w:color="auto"/>
              <w:righ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jc w:val="center"/>
              <w:rPr>
                <w:color w:val="auto"/>
              </w:rPr>
            </w:pPr>
            <w:r w:rsidRPr="00AD5E5C">
              <w:rPr>
                <w:rStyle w:val="105pt0"/>
                <w:color w:val="auto"/>
              </w:rPr>
              <w:t>Города Удмуртской Республики:</w:t>
            </w:r>
          </w:p>
        </w:tc>
      </w:tr>
      <w:tr w:rsidR="0029392D"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Ижевск</w:t>
            </w:r>
          </w:p>
        </w:tc>
        <w:tc>
          <w:tcPr>
            <w:tcW w:w="710"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2,36</w:t>
            </w:r>
          </w:p>
        </w:tc>
        <w:tc>
          <w:tcPr>
            <w:tcW w:w="710"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
                <w:color w:val="auto"/>
              </w:rPr>
              <w:t>2,59</w:t>
            </w:r>
          </w:p>
        </w:tc>
        <w:tc>
          <w:tcPr>
            <w:tcW w:w="739"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2,73</w:t>
            </w:r>
          </w:p>
        </w:tc>
        <w:tc>
          <w:tcPr>
            <w:tcW w:w="797"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2,84</w:t>
            </w:r>
          </w:p>
        </w:tc>
        <w:tc>
          <w:tcPr>
            <w:tcW w:w="2011"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Можга</w:t>
            </w:r>
          </w:p>
        </w:tc>
        <w:tc>
          <w:tcPr>
            <w:tcW w:w="701"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2,54</w:t>
            </w:r>
          </w:p>
        </w:tc>
        <w:tc>
          <w:tcPr>
            <w:tcW w:w="710"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2,68</w:t>
            </w:r>
          </w:p>
        </w:tc>
        <w:tc>
          <w:tcPr>
            <w:tcW w:w="710"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2,52</w:t>
            </w:r>
          </w:p>
        </w:tc>
        <w:tc>
          <w:tcPr>
            <w:tcW w:w="715" w:type="dxa"/>
            <w:tcBorders>
              <w:top w:val="single" w:sz="4" w:space="0" w:color="auto"/>
              <w:left w:val="single" w:sz="4" w:space="0" w:color="auto"/>
              <w:righ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2,76</w:t>
            </w:r>
          </w:p>
        </w:tc>
      </w:tr>
      <w:tr w:rsidR="0029392D"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Воткинск</w:t>
            </w:r>
          </w:p>
        </w:tc>
        <w:tc>
          <w:tcPr>
            <w:tcW w:w="710"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1,90</w:t>
            </w:r>
          </w:p>
        </w:tc>
        <w:tc>
          <w:tcPr>
            <w:tcW w:w="710"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2,03</w:t>
            </w:r>
          </w:p>
        </w:tc>
        <w:tc>
          <w:tcPr>
            <w:tcW w:w="739"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2,03</w:t>
            </w:r>
          </w:p>
        </w:tc>
        <w:tc>
          <w:tcPr>
            <w:tcW w:w="797"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2,25</w:t>
            </w:r>
          </w:p>
        </w:tc>
        <w:tc>
          <w:tcPr>
            <w:tcW w:w="2011" w:type="dxa"/>
            <w:vMerge w:val="restart"/>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Сарапул</w:t>
            </w:r>
          </w:p>
        </w:tc>
        <w:tc>
          <w:tcPr>
            <w:tcW w:w="701" w:type="dxa"/>
            <w:vMerge w:val="restart"/>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2,02</w:t>
            </w:r>
          </w:p>
        </w:tc>
        <w:tc>
          <w:tcPr>
            <w:tcW w:w="710" w:type="dxa"/>
            <w:vMerge w:val="restart"/>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2,24</w:t>
            </w:r>
          </w:p>
        </w:tc>
        <w:tc>
          <w:tcPr>
            <w:tcW w:w="710" w:type="dxa"/>
            <w:vMerge w:val="restart"/>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2,25</w:t>
            </w:r>
          </w:p>
        </w:tc>
        <w:tc>
          <w:tcPr>
            <w:tcW w:w="715" w:type="dxa"/>
            <w:vMerge w:val="restart"/>
            <w:tcBorders>
              <w:top w:val="single" w:sz="4" w:space="0" w:color="auto"/>
              <w:left w:val="single" w:sz="4" w:space="0" w:color="auto"/>
              <w:righ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2,39</w:t>
            </w:r>
          </w:p>
        </w:tc>
      </w:tr>
      <w:tr w:rsidR="0029392D" w:rsidRPr="00AD5E5C" w:rsidTr="00A54F92">
        <w:trPr>
          <w:trHeight w:hRule="exact" w:val="264"/>
          <w:jc w:val="center"/>
        </w:trPr>
        <w:tc>
          <w:tcPr>
            <w:tcW w:w="1954"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Глазов</w:t>
            </w:r>
          </w:p>
        </w:tc>
        <w:tc>
          <w:tcPr>
            <w:tcW w:w="710"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2,26</w:t>
            </w:r>
          </w:p>
        </w:tc>
        <w:tc>
          <w:tcPr>
            <w:tcW w:w="710"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2,46</w:t>
            </w:r>
          </w:p>
        </w:tc>
        <w:tc>
          <w:tcPr>
            <w:tcW w:w="739"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2,42</w:t>
            </w:r>
          </w:p>
        </w:tc>
        <w:tc>
          <w:tcPr>
            <w:tcW w:w="797" w:type="dxa"/>
            <w:tcBorders>
              <w:top w:val="single" w:sz="4" w:space="0" w:color="auto"/>
              <w:lef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2,47</w:t>
            </w:r>
          </w:p>
        </w:tc>
        <w:tc>
          <w:tcPr>
            <w:tcW w:w="2011" w:type="dxa"/>
            <w:vMerge/>
            <w:tcBorders>
              <w:left w:val="single" w:sz="4" w:space="0" w:color="auto"/>
            </w:tcBorders>
            <w:shd w:val="clear" w:color="auto" w:fill="FFFFFF"/>
          </w:tcPr>
          <w:p w:rsidR="0029392D" w:rsidRPr="00AD5E5C" w:rsidRDefault="0029392D" w:rsidP="00A54F92">
            <w:pPr>
              <w:framePr w:w="9758" w:wrap="notBeside" w:vAnchor="text" w:hAnchor="text" w:xAlign="center" w:y="1"/>
            </w:pPr>
          </w:p>
        </w:tc>
        <w:tc>
          <w:tcPr>
            <w:tcW w:w="701" w:type="dxa"/>
            <w:vMerge/>
            <w:tcBorders>
              <w:left w:val="single" w:sz="4" w:space="0" w:color="auto"/>
            </w:tcBorders>
            <w:shd w:val="clear" w:color="auto" w:fill="FFFFFF"/>
          </w:tcPr>
          <w:p w:rsidR="0029392D" w:rsidRPr="00AD5E5C" w:rsidRDefault="0029392D" w:rsidP="00A54F92">
            <w:pPr>
              <w:framePr w:w="9758" w:wrap="notBeside" w:vAnchor="text" w:hAnchor="text" w:xAlign="center" w:y="1"/>
            </w:pPr>
          </w:p>
        </w:tc>
        <w:tc>
          <w:tcPr>
            <w:tcW w:w="710" w:type="dxa"/>
            <w:vMerge/>
            <w:tcBorders>
              <w:left w:val="single" w:sz="4" w:space="0" w:color="auto"/>
            </w:tcBorders>
            <w:shd w:val="clear" w:color="auto" w:fill="FFFFFF"/>
          </w:tcPr>
          <w:p w:rsidR="0029392D" w:rsidRPr="00AD5E5C" w:rsidRDefault="0029392D" w:rsidP="00A54F92">
            <w:pPr>
              <w:framePr w:w="9758" w:wrap="notBeside" w:vAnchor="text" w:hAnchor="text" w:xAlign="center" w:y="1"/>
            </w:pPr>
          </w:p>
        </w:tc>
        <w:tc>
          <w:tcPr>
            <w:tcW w:w="710" w:type="dxa"/>
            <w:vMerge/>
            <w:tcBorders>
              <w:left w:val="single" w:sz="4" w:space="0" w:color="auto"/>
            </w:tcBorders>
            <w:shd w:val="clear" w:color="auto" w:fill="FFFFFF"/>
          </w:tcPr>
          <w:p w:rsidR="0029392D" w:rsidRPr="00AD5E5C" w:rsidRDefault="0029392D" w:rsidP="00A54F92">
            <w:pPr>
              <w:framePr w:w="9758" w:wrap="notBeside" w:vAnchor="text" w:hAnchor="text" w:xAlign="center" w:y="1"/>
            </w:pPr>
          </w:p>
        </w:tc>
        <w:tc>
          <w:tcPr>
            <w:tcW w:w="715" w:type="dxa"/>
            <w:vMerge/>
            <w:tcBorders>
              <w:left w:val="single" w:sz="4" w:space="0" w:color="auto"/>
              <w:right w:val="single" w:sz="4" w:space="0" w:color="auto"/>
            </w:tcBorders>
            <w:shd w:val="clear" w:color="auto" w:fill="FFFFFF"/>
          </w:tcPr>
          <w:p w:rsidR="0029392D" w:rsidRPr="00AD5E5C" w:rsidRDefault="0029392D" w:rsidP="00A54F92">
            <w:pPr>
              <w:framePr w:w="9758" w:wrap="notBeside" w:vAnchor="text" w:hAnchor="text" w:xAlign="center" w:y="1"/>
            </w:pPr>
          </w:p>
        </w:tc>
      </w:tr>
      <w:tr w:rsidR="0029392D" w:rsidRPr="00AD5E5C" w:rsidTr="00A54F92">
        <w:trPr>
          <w:trHeight w:hRule="exact" w:val="264"/>
          <w:jc w:val="center"/>
        </w:trPr>
        <w:tc>
          <w:tcPr>
            <w:tcW w:w="9757" w:type="dxa"/>
            <w:gridSpan w:val="10"/>
            <w:tcBorders>
              <w:top w:val="single" w:sz="4" w:space="0" w:color="auto"/>
              <w:left w:val="single" w:sz="4" w:space="0" w:color="auto"/>
              <w:right w:val="single" w:sz="4" w:space="0" w:color="auto"/>
            </w:tcBorders>
            <w:shd w:val="clear" w:color="auto" w:fill="FFFFFF"/>
          </w:tcPr>
          <w:p w:rsidR="0029392D" w:rsidRPr="00AD5E5C" w:rsidRDefault="0029392D" w:rsidP="00A54F92">
            <w:pPr>
              <w:pStyle w:val="19"/>
              <w:framePr w:w="9758" w:wrap="notBeside" w:vAnchor="text" w:hAnchor="text" w:xAlign="center" w:y="1"/>
              <w:shd w:val="clear" w:color="auto" w:fill="auto"/>
              <w:spacing w:line="210" w:lineRule="exact"/>
              <w:jc w:val="center"/>
              <w:rPr>
                <w:color w:val="auto"/>
              </w:rPr>
            </w:pPr>
            <w:r w:rsidRPr="00AD5E5C">
              <w:rPr>
                <w:rStyle w:val="105pt0"/>
                <w:color w:val="auto"/>
              </w:rPr>
              <w:t>Районы Удмуртской Республики:</w:t>
            </w:r>
          </w:p>
        </w:tc>
      </w:tr>
      <w:tr w:rsidR="006E4A27" w:rsidRPr="00AD5E5C" w:rsidTr="00A54F92">
        <w:trPr>
          <w:trHeight w:hRule="exact" w:val="322"/>
          <w:jc w:val="center"/>
        </w:trPr>
        <w:tc>
          <w:tcPr>
            <w:tcW w:w="1954"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Балезинский</w:t>
            </w:r>
            <w:proofErr w:type="spellEnd"/>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2,20</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2,45</w:t>
            </w:r>
          </w:p>
        </w:tc>
        <w:tc>
          <w:tcPr>
            <w:tcW w:w="739"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2,60</w:t>
            </w:r>
          </w:p>
        </w:tc>
        <w:tc>
          <w:tcPr>
            <w:tcW w:w="797"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2,34</w:t>
            </w:r>
          </w:p>
        </w:tc>
        <w:tc>
          <w:tcPr>
            <w:tcW w:w="2011"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Красногорский</w:t>
            </w:r>
          </w:p>
        </w:tc>
        <w:tc>
          <w:tcPr>
            <w:tcW w:w="701"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2,08</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2,47</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2,35</w:t>
            </w:r>
          </w:p>
        </w:tc>
        <w:tc>
          <w:tcPr>
            <w:tcW w:w="715" w:type="dxa"/>
            <w:tcBorders>
              <w:top w:val="single" w:sz="4" w:space="0" w:color="auto"/>
              <w:left w:val="single" w:sz="4" w:space="0" w:color="auto"/>
              <w:righ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2,26</w:t>
            </w:r>
          </w:p>
        </w:tc>
      </w:tr>
      <w:tr w:rsidR="006E4A27" w:rsidRPr="00AD5E5C" w:rsidTr="00A54F92">
        <w:trPr>
          <w:trHeight w:hRule="exact" w:val="312"/>
          <w:jc w:val="center"/>
        </w:trPr>
        <w:tc>
          <w:tcPr>
            <w:tcW w:w="1954"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Глазовский</w:t>
            </w:r>
            <w:proofErr w:type="spellEnd"/>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1,69</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1,79</w:t>
            </w:r>
          </w:p>
        </w:tc>
        <w:tc>
          <w:tcPr>
            <w:tcW w:w="739"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1,66</w:t>
            </w:r>
          </w:p>
        </w:tc>
        <w:tc>
          <w:tcPr>
            <w:tcW w:w="797"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1,82</w:t>
            </w:r>
          </w:p>
        </w:tc>
        <w:tc>
          <w:tcPr>
            <w:tcW w:w="2011"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У</w:t>
            </w:r>
            <w:r w:rsidRPr="00AD5E5C">
              <w:rPr>
                <w:rStyle w:val="7pt"/>
                <w:color w:val="auto"/>
              </w:rPr>
              <w:t>ВИНСКИЙ</w:t>
            </w:r>
          </w:p>
        </w:tc>
        <w:tc>
          <w:tcPr>
            <w:tcW w:w="701"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2,09</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2,30</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2,24</w:t>
            </w:r>
          </w:p>
        </w:tc>
        <w:tc>
          <w:tcPr>
            <w:tcW w:w="715" w:type="dxa"/>
            <w:tcBorders>
              <w:top w:val="single" w:sz="4" w:space="0" w:color="auto"/>
              <w:left w:val="single" w:sz="4" w:space="0" w:color="auto"/>
              <w:righ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2,46</w:t>
            </w:r>
          </w:p>
        </w:tc>
      </w:tr>
      <w:tr w:rsidR="006E4A27" w:rsidRPr="00AD5E5C" w:rsidTr="00A54F92">
        <w:trPr>
          <w:trHeight w:hRule="exact" w:val="307"/>
          <w:jc w:val="center"/>
        </w:trPr>
        <w:tc>
          <w:tcPr>
            <w:tcW w:w="1954"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Дебесский</w:t>
            </w:r>
            <w:proofErr w:type="spellEnd"/>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2,17</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2,52</w:t>
            </w:r>
          </w:p>
        </w:tc>
        <w:tc>
          <w:tcPr>
            <w:tcW w:w="739"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2,28</w:t>
            </w:r>
          </w:p>
        </w:tc>
        <w:tc>
          <w:tcPr>
            <w:tcW w:w="797"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2,12</w:t>
            </w:r>
          </w:p>
        </w:tc>
        <w:tc>
          <w:tcPr>
            <w:tcW w:w="2011"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Шарканский</w:t>
            </w:r>
            <w:proofErr w:type="spellEnd"/>
          </w:p>
        </w:tc>
        <w:tc>
          <w:tcPr>
            <w:tcW w:w="701"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2,58</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2,64</w:t>
            </w:r>
          </w:p>
        </w:tc>
        <w:tc>
          <w:tcPr>
            <w:tcW w:w="710" w:type="dxa"/>
            <w:tcBorders>
              <w:top w:val="single" w:sz="4" w:space="0" w:color="auto"/>
              <w:lef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2,65</w:t>
            </w:r>
          </w:p>
        </w:tc>
        <w:tc>
          <w:tcPr>
            <w:tcW w:w="715" w:type="dxa"/>
            <w:tcBorders>
              <w:top w:val="single" w:sz="4" w:space="0" w:color="auto"/>
              <w:left w:val="single" w:sz="4" w:space="0" w:color="auto"/>
              <w:righ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2,18</w:t>
            </w:r>
          </w:p>
        </w:tc>
      </w:tr>
      <w:tr w:rsidR="006E4A27" w:rsidRPr="00AD5E5C" w:rsidTr="006E4A27">
        <w:trPr>
          <w:trHeight w:hRule="exact" w:val="312"/>
          <w:jc w:val="center"/>
        </w:trPr>
        <w:tc>
          <w:tcPr>
            <w:tcW w:w="1954"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Игринский</w:t>
            </w:r>
            <w:proofErr w:type="spellEnd"/>
          </w:p>
        </w:tc>
        <w:tc>
          <w:tcPr>
            <w:tcW w:w="710"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2,19</w:t>
            </w:r>
          </w:p>
        </w:tc>
        <w:tc>
          <w:tcPr>
            <w:tcW w:w="710"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2,40</w:t>
            </w:r>
          </w:p>
        </w:tc>
        <w:tc>
          <w:tcPr>
            <w:tcW w:w="739"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2,52</w:t>
            </w:r>
          </w:p>
        </w:tc>
        <w:tc>
          <w:tcPr>
            <w:tcW w:w="797"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2,34</w:t>
            </w:r>
          </w:p>
        </w:tc>
        <w:tc>
          <w:tcPr>
            <w:tcW w:w="2011"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Юкаменский</w:t>
            </w:r>
            <w:proofErr w:type="spellEnd"/>
          </w:p>
        </w:tc>
        <w:tc>
          <w:tcPr>
            <w:tcW w:w="701"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1,72</w:t>
            </w:r>
          </w:p>
        </w:tc>
        <w:tc>
          <w:tcPr>
            <w:tcW w:w="710"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2,10</w:t>
            </w:r>
          </w:p>
        </w:tc>
        <w:tc>
          <w:tcPr>
            <w:tcW w:w="710"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2,24</w:t>
            </w:r>
          </w:p>
        </w:tc>
        <w:tc>
          <w:tcPr>
            <w:tcW w:w="715" w:type="dxa"/>
            <w:tcBorders>
              <w:top w:val="single" w:sz="4" w:space="0" w:color="auto"/>
              <w:left w:val="single" w:sz="4" w:space="0" w:color="auto"/>
              <w:righ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2,03</w:t>
            </w:r>
          </w:p>
        </w:tc>
      </w:tr>
      <w:tr w:rsidR="006E4A27" w:rsidRPr="00AD5E5C" w:rsidTr="006E4A27">
        <w:trPr>
          <w:trHeight w:hRule="exact" w:val="307"/>
          <w:jc w:val="center"/>
        </w:trPr>
        <w:tc>
          <w:tcPr>
            <w:tcW w:w="1954"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r w:rsidRPr="00AD5E5C">
              <w:rPr>
                <w:rStyle w:val="105pt0"/>
                <w:color w:val="auto"/>
              </w:rPr>
              <w:t>Кезский</w:t>
            </w:r>
          </w:p>
        </w:tc>
        <w:tc>
          <w:tcPr>
            <w:tcW w:w="710"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2,09</w:t>
            </w:r>
          </w:p>
        </w:tc>
        <w:tc>
          <w:tcPr>
            <w:tcW w:w="710"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2,14</w:t>
            </w:r>
          </w:p>
        </w:tc>
        <w:tc>
          <w:tcPr>
            <w:tcW w:w="739"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00"/>
              <w:jc w:val="left"/>
              <w:rPr>
                <w:color w:val="auto"/>
              </w:rPr>
            </w:pPr>
            <w:r w:rsidRPr="00AD5E5C">
              <w:rPr>
                <w:rStyle w:val="105pt0"/>
                <w:color w:val="auto"/>
              </w:rPr>
              <w:t>2,29</w:t>
            </w:r>
          </w:p>
        </w:tc>
        <w:tc>
          <w:tcPr>
            <w:tcW w:w="797"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220"/>
              <w:jc w:val="left"/>
              <w:rPr>
                <w:color w:val="auto"/>
              </w:rPr>
            </w:pPr>
            <w:r w:rsidRPr="00AD5E5C">
              <w:rPr>
                <w:rStyle w:val="105pt0"/>
                <w:color w:val="auto"/>
              </w:rPr>
              <w:t>2,27</w:t>
            </w:r>
          </w:p>
        </w:tc>
        <w:tc>
          <w:tcPr>
            <w:tcW w:w="2011"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20"/>
              <w:jc w:val="left"/>
              <w:rPr>
                <w:color w:val="auto"/>
              </w:rPr>
            </w:pPr>
            <w:proofErr w:type="spellStart"/>
            <w:r w:rsidRPr="00AD5E5C">
              <w:rPr>
                <w:rStyle w:val="105pt0"/>
                <w:color w:val="auto"/>
              </w:rPr>
              <w:t>Ярский</w:t>
            </w:r>
            <w:proofErr w:type="spellEnd"/>
          </w:p>
        </w:tc>
        <w:tc>
          <w:tcPr>
            <w:tcW w:w="701"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2,05</w:t>
            </w:r>
          </w:p>
        </w:tc>
        <w:tc>
          <w:tcPr>
            <w:tcW w:w="710"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2,15</w:t>
            </w:r>
          </w:p>
        </w:tc>
        <w:tc>
          <w:tcPr>
            <w:tcW w:w="710" w:type="dxa"/>
            <w:tcBorders>
              <w:top w:val="single" w:sz="4" w:space="0" w:color="auto"/>
              <w:left w:val="single" w:sz="4" w:space="0" w:color="auto"/>
              <w:bottom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60"/>
              <w:jc w:val="left"/>
              <w:rPr>
                <w:color w:val="auto"/>
              </w:rPr>
            </w:pPr>
            <w:r w:rsidRPr="00AD5E5C">
              <w:rPr>
                <w:rStyle w:val="105pt0"/>
                <w:color w:val="auto"/>
              </w:rPr>
              <w:t>2,10</w:t>
            </w:r>
          </w:p>
        </w:tc>
        <w:tc>
          <w:tcPr>
            <w:tcW w:w="715" w:type="dxa"/>
            <w:tcBorders>
              <w:top w:val="single" w:sz="4" w:space="0" w:color="auto"/>
              <w:left w:val="single" w:sz="4" w:space="0" w:color="auto"/>
              <w:right w:val="single" w:sz="4" w:space="0" w:color="auto"/>
            </w:tcBorders>
            <w:shd w:val="clear" w:color="auto" w:fill="FFFFFF"/>
          </w:tcPr>
          <w:p w:rsidR="006E4A27" w:rsidRPr="00AD5E5C" w:rsidRDefault="006E4A27" w:rsidP="006E4A27">
            <w:pPr>
              <w:pStyle w:val="19"/>
              <w:framePr w:w="9758" w:wrap="notBeside" w:vAnchor="text" w:hAnchor="text" w:xAlign="center" w:y="1"/>
              <w:shd w:val="clear" w:color="auto" w:fill="auto"/>
              <w:spacing w:line="210" w:lineRule="exact"/>
              <w:ind w:left="180"/>
              <w:jc w:val="left"/>
              <w:rPr>
                <w:color w:val="auto"/>
              </w:rPr>
            </w:pPr>
            <w:r w:rsidRPr="00AD5E5C">
              <w:rPr>
                <w:rStyle w:val="105pt0"/>
                <w:color w:val="auto"/>
              </w:rPr>
              <w:t>2,21</w:t>
            </w:r>
          </w:p>
        </w:tc>
      </w:tr>
    </w:tbl>
    <w:p w:rsidR="0029392D" w:rsidRPr="00AD5E5C" w:rsidRDefault="0029392D" w:rsidP="0029392D">
      <w:pPr>
        <w:pStyle w:val="40"/>
        <w:framePr w:w="9758" w:wrap="notBeside" w:vAnchor="text" w:hAnchor="text" w:xAlign="center" w:y="1"/>
        <w:shd w:val="clear" w:color="auto" w:fill="auto"/>
        <w:spacing w:line="240" w:lineRule="exact"/>
      </w:pPr>
      <w:r w:rsidRPr="00AD5E5C">
        <w:rPr>
          <w:rStyle w:val="465pt"/>
          <w:color w:val="auto"/>
        </w:rPr>
        <w:t xml:space="preserve">* </w:t>
      </w:r>
      <w:r w:rsidRPr="00AD5E5C">
        <w:t>(оценка от 1 «неудовлетворен» до 4 «удовлетворен»)</w:t>
      </w:r>
    </w:p>
    <w:p w:rsidR="00EE0DB8" w:rsidRPr="00AD5E5C" w:rsidRDefault="00EE0DB8" w:rsidP="00EE0DB8">
      <w:pPr>
        <w:pStyle w:val="a3"/>
        <w:ind w:firstLine="708"/>
        <w:jc w:val="both"/>
        <w:rPr>
          <w:rFonts w:ascii="Times New Roman" w:hAnsi="Times New Roman" w:cs="Times New Roman"/>
          <w:sz w:val="24"/>
          <w:szCs w:val="24"/>
        </w:rPr>
      </w:pPr>
    </w:p>
    <w:p w:rsidR="00EE0DB8" w:rsidRPr="00AD5E5C" w:rsidRDefault="00EE0DB8" w:rsidP="00EE0DB8">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Жители района высказали положительное мнение о ситуации на рынке. Наименьший уровень оценок у категории «уровень цен», наибольший - у категории «возможность выбора».</w:t>
      </w:r>
    </w:p>
    <w:p w:rsidR="0029392D" w:rsidRPr="00AD5E5C" w:rsidRDefault="0029392D" w:rsidP="00F8625F">
      <w:pPr>
        <w:pStyle w:val="a3"/>
        <w:ind w:firstLine="708"/>
        <w:jc w:val="both"/>
        <w:rPr>
          <w:rFonts w:ascii="Times New Roman" w:hAnsi="Times New Roman" w:cs="Times New Roman"/>
          <w:sz w:val="24"/>
          <w:szCs w:val="24"/>
        </w:rPr>
      </w:pPr>
    </w:p>
    <w:p w:rsidR="00C742AB"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b/>
          <w:sz w:val="24"/>
          <w:szCs w:val="24"/>
        </w:rPr>
        <w:t>2.4. Рынок услуг в сфере туризма</w:t>
      </w:r>
      <w:r w:rsidRPr="00AD5E5C">
        <w:rPr>
          <w:rFonts w:ascii="Times New Roman" w:hAnsi="Times New Roman" w:cs="Times New Roman"/>
          <w:sz w:val="24"/>
          <w:szCs w:val="24"/>
        </w:rPr>
        <w:t xml:space="preserve"> </w:t>
      </w:r>
    </w:p>
    <w:p w:rsidR="001F5569" w:rsidRPr="00AD5E5C" w:rsidRDefault="003168FF"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На территории района зарегистрирован 1 индивидуальный </w:t>
      </w:r>
      <w:proofErr w:type="gramStart"/>
      <w:r w:rsidRPr="00AD5E5C">
        <w:rPr>
          <w:rFonts w:ascii="Times New Roman" w:hAnsi="Times New Roman" w:cs="Times New Roman"/>
          <w:sz w:val="24"/>
          <w:szCs w:val="24"/>
        </w:rPr>
        <w:t>предприниматель</w:t>
      </w:r>
      <w:proofErr w:type="gramEnd"/>
      <w:r w:rsidRPr="00AD5E5C">
        <w:rPr>
          <w:rFonts w:ascii="Times New Roman" w:hAnsi="Times New Roman" w:cs="Times New Roman"/>
          <w:sz w:val="24"/>
          <w:szCs w:val="24"/>
        </w:rPr>
        <w:t xml:space="preserve"> оказывающий услуги в сфере туризма. </w:t>
      </w:r>
      <w:r w:rsidR="00291237" w:rsidRPr="00AD5E5C">
        <w:rPr>
          <w:rFonts w:ascii="Times New Roman" w:hAnsi="Times New Roman" w:cs="Times New Roman"/>
          <w:sz w:val="24"/>
          <w:szCs w:val="24"/>
        </w:rPr>
        <w:t>В МБУК «</w:t>
      </w:r>
      <w:r w:rsidR="001F5569" w:rsidRPr="00AD5E5C">
        <w:rPr>
          <w:rFonts w:ascii="Times New Roman" w:hAnsi="Times New Roman" w:cs="Times New Roman"/>
          <w:sz w:val="24"/>
          <w:szCs w:val="24"/>
        </w:rPr>
        <w:t>Отдел культуры и туризма</w:t>
      </w:r>
      <w:r w:rsidR="00291237" w:rsidRPr="00AD5E5C">
        <w:rPr>
          <w:rFonts w:ascii="Times New Roman" w:hAnsi="Times New Roman" w:cs="Times New Roman"/>
          <w:sz w:val="24"/>
          <w:szCs w:val="24"/>
        </w:rPr>
        <w:t>» разработаны культурно- познавательные маршруты:</w:t>
      </w:r>
    </w:p>
    <w:p w:rsidR="007F3ABF" w:rsidRPr="00AD5E5C" w:rsidRDefault="007F3ABF"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w:t>
      </w:r>
      <w:r w:rsidR="006E4A27"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«ИСТОКИ </w:t>
      </w:r>
      <w:proofErr w:type="spellStart"/>
      <w:r w:rsidRPr="00AD5E5C">
        <w:rPr>
          <w:rFonts w:ascii="Times New Roman" w:hAnsi="Times New Roman" w:cs="Times New Roman"/>
          <w:sz w:val="24"/>
          <w:szCs w:val="24"/>
        </w:rPr>
        <w:t>КАкиеМЫ</w:t>
      </w:r>
      <w:proofErr w:type="spellEnd"/>
      <w:r w:rsidRPr="00AD5E5C">
        <w:rPr>
          <w:rFonts w:ascii="Times New Roman" w:hAnsi="Times New Roman" w:cs="Times New Roman"/>
          <w:sz w:val="24"/>
          <w:szCs w:val="24"/>
        </w:rPr>
        <w:t>?» (</w:t>
      </w:r>
      <w:proofErr w:type="gramStart"/>
      <w:r w:rsidR="005C1473" w:rsidRPr="00AD5E5C">
        <w:rPr>
          <w:rFonts w:ascii="Times New Roman" w:hAnsi="Times New Roman" w:cs="Times New Roman"/>
          <w:sz w:val="24"/>
          <w:szCs w:val="24"/>
        </w:rPr>
        <w:t>с</w:t>
      </w:r>
      <w:proofErr w:type="gramEnd"/>
      <w:r w:rsidR="005C1473" w:rsidRPr="00AD5E5C">
        <w:rPr>
          <w:rFonts w:ascii="Times New Roman" w:hAnsi="Times New Roman" w:cs="Times New Roman"/>
          <w:sz w:val="24"/>
          <w:szCs w:val="24"/>
        </w:rPr>
        <w:t>. Кулига);</w:t>
      </w:r>
    </w:p>
    <w:p w:rsidR="001F5569"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 </w:t>
      </w:r>
      <w:r w:rsidR="000E052D" w:rsidRPr="00AD5E5C">
        <w:rPr>
          <w:rFonts w:ascii="Times New Roman" w:hAnsi="Times New Roman" w:cs="Times New Roman"/>
          <w:sz w:val="24"/>
          <w:szCs w:val="24"/>
        </w:rPr>
        <w:t xml:space="preserve">«Родники любви: </w:t>
      </w:r>
      <w:proofErr w:type="spellStart"/>
      <w:r w:rsidR="000E052D" w:rsidRPr="00AD5E5C">
        <w:rPr>
          <w:rFonts w:ascii="Times New Roman" w:hAnsi="Times New Roman" w:cs="Times New Roman"/>
          <w:sz w:val="24"/>
          <w:szCs w:val="24"/>
        </w:rPr>
        <w:t>Аксак</w:t>
      </w:r>
      <w:proofErr w:type="spellEnd"/>
      <w:r w:rsidR="000E052D" w:rsidRPr="00AD5E5C">
        <w:rPr>
          <w:rFonts w:ascii="Times New Roman" w:hAnsi="Times New Roman" w:cs="Times New Roman"/>
          <w:sz w:val="24"/>
          <w:szCs w:val="24"/>
        </w:rPr>
        <w:t xml:space="preserve"> +</w:t>
      </w:r>
      <w:proofErr w:type="spellStart"/>
      <w:r w:rsidR="000E052D" w:rsidRPr="00AD5E5C">
        <w:rPr>
          <w:rFonts w:ascii="Times New Roman" w:hAnsi="Times New Roman" w:cs="Times New Roman"/>
          <w:sz w:val="24"/>
          <w:szCs w:val="24"/>
        </w:rPr>
        <w:t>Тынгыли</w:t>
      </w:r>
      <w:proofErr w:type="spellEnd"/>
      <w:r w:rsidRPr="00AD5E5C">
        <w:rPr>
          <w:rFonts w:ascii="Times New Roman" w:hAnsi="Times New Roman" w:cs="Times New Roman"/>
          <w:sz w:val="24"/>
          <w:szCs w:val="24"/>
        </w:rPr>
        <w:t xml:space="preserve">» (д. </w:t>
      </w:r>
      <w:r w:rsidR="000E052D" w:rsidRPr="00AD5E5C">
        <w:rPr>
          <w:rFonts w:ascii="Times New Roman" w:hAnsi="Times New Roman" w:cs="Times New Roman"/>
          <w:sz w:val="24"/>
          <w:szCs w:val="24"/>
        </w:rPr>
        <w:t xml:space="preserve">Большой </w:t>
      </w:r>
      <w:proofErr w:type="spellStart"/>
      <w:r w:rsidR="000E052D" w:rsidRPr="00AD5E5C">
        <w:rPr>
          <w:rFonts w:ascii="Times New Roman" w:hAnsi="Times New Roman" w:cs="Times New Roman"/>
          <w:sz w:val="24"/>
          <w:szCs w:val="24"/>
        </w:rPr>
        <w:t>Олып</w:t>
      </w:r>
      <w:proofErr w:type="spellEnd"/>
      <w:r w:rsidRPr="00AD5E5C">
        <w:rPr>
          <w:rFonts w:ascii="Times New Roman" w:hAnsi="Times New Roman" w:cs="Times New Roman"/>
          <w:sz w:val="24"/>
          <w:szCs w:val="24"/>
        </w:rPr>
        <w:t xml:space="preserve">); </w:t>
      </w:r>
    </w:p>
    <w:p w:rsidR="000E052D" w:rsidRPr="00AD5E5C" w:rsidRDefault="005C1473" w:rsidP="005C1473">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Связующим звеном  в туристических маршрутах  являются    «Центр Удмуртской культуры»</w:t>
      </w:r>
      <w:r w:rsidR="007B4D55" w:rsidRPr="00AD5E5C">
        <w:rPr>
          <w:rFonts w:ascii="Times New Roman" w:hAnsi="Times New Roman" w:cs="Times New Roman"/>
          <w:sz w:val="24"/>
          <w:szCs w:val="24"/>
        </w:rPr>
        <w:t xml:space="preserve"> (с. </w:t>
      </w:r>
      <w:proofErr w:type="spellStart"/>
      <w:r w:rsidR="007B4D55" w:rsidRPr="00AD5E5C">
        <w:rPr>
          <w:rFonts w:ascii="Times New Roman" w:hAnsi="Times New Roman" w:cs="Times New Roman"/>
          <w:sz w:val="24"/>
          <w:szCs w:val="24"/>
        </w:rPr>
        <w:t>Александрово</w:t>
      </w:r>
      <w:proofErr w:type="spellEnd"/>
      <w:r w:rsidR="007B4D55" w:rsidRPr="00AD5E5C">
        <w:rPr>
          <w:rFonts w:ascii="Times New Roman" w:hAnsi="Times New Roman" w:cs="Times New Roman"/>
          <w:sz w:val="24"/>
          <w:szCs w:val="24"/>
        </w:rPr>
        <w:t>)</w:t>
      </w:r>
      <w:r w:rsidRPr="00AD5E5C">
        <w:rPr>
          <w:rFonts w:ascii="Times New Roman" w:hAnsi="Times New Roman" w:cs="Times New Roman"/>
          <w:sz w:val="24"/>
          <w:szCs w:val="24"/>
        </w:rPr>
        <w:t xml:space="preserve">, </w:t>
      </w:r>
      <w:r w:rsidR="007B4D55" w:rsidRPr="00AD5E5C">
        <w:rPr>
          <w:rFonts w:ascii="Times New Roman" w:hAnsi="Times New Roman" w:cs="Times New Roman"/>
          <w:sz w:val="24"/>
          <w:szCs w:val="24"/>
        </w:rPr>
        <w:t>«</w:t>
      </w:r>
      <w:r w:rsidRPr="00AD5E5C">
        <w:rPr>
          <w:rFonts w:ascii="Times New Roman" w:hAnsi="Times New Roman" w:cs="Times New Roman"/>
          <w:sz w:val="24"/>
          <w:szCs w:val="24"/>
        </w:rPr>
        <w:t>Центр русской культуры»</w:t>
      </w:r>
      <w:r w:rsidR="007B4D55" w:rsidRPr="00AD5E5C">
        <w:rPr>
          <w:rFonts w:ascii="Times New Roman" w:hAnsi="Times New Roman" w:cs="Times New Roman"/>
          <w:sz w:val="24"/>
          <w:szCs w:val="24"/>
        </w:rPr>
        <w:t xml:space="preserve"> (с. Кулига)</w:t>
      </w:r>
      <w:proofErr w:type="gramStart"/>
      <w:r w:rsidR="007B4D55" w:rsidRPr="00AD5E5C">
        <w:rPr>
          <w:rFonts w:ascii="Times New Roman" w:hAnsi="Times New Roman" w:cs="Times New Roman"/>
          <w:sz w:val="24"/>
          <w:szCs w:val="24"/>
        </w:rPr>
        <w:t xml:space="preserve"> </w:t>
      </w:r>
      <w:r w:rsidR="000E052D" w:rsidRPr="00AD5E5C">
        <w:rPr>
          <w:rFonts w:ascii="Times New Roman" w:hAnsi="Times New Roman" w:cs="Times New Roman"/>
          <w:sz w:val="24"/>
          <w:szCs w:val="24"/>
        </w:rPr>
        <w:t>.</w:t>
      </w:r>
      <w:proofErr w:type="gramEnd"/>
    </w:p>
    <w:p w:rsidR="001F5569" w:rsidRPr="00AD5E5C" w:rsidRDefault="00E67499" w:rsidP="00E67499">
      <w:pPr>
        <w:pStyle w:val="a3"/>
        <w:jc w:val="both"/>
        <w:rPr>
          <w:rFonts w:ascii="Times New Roman" w:hAnsi="Times New Roman" w:cs="Times New Roman"/>
          <w:sz w:val="24"/>
          <w:szCs w:val="24"/>
        </w:rPr>
      </w:pPr>
      <w:r w:rsidRPr="00AD5E5C">
        <w:rPr>
          <w:rFonts w:ascii="Times New Roman" w:hAnsi="Times New Roman" w:cs="Times New Roman"/>
          <w:sz w:val="24"/>
          <w:szCs w:val="24"/>
        </w:rPr>
        <w:t xml:space="preserve">       </w:t>
      </w:r>
      <w:r w:rsidR="001F5569" w:rsidRPr="00AD5E5C">
        <w:rPr>
          <w:rFonts w:ascii="Times New Roman" w:hAnsi="Times New Roman" w:cs="Times New Roman"/>
          <w:sz w:val="24"/>
          <w:szCs w:val="24"/>
        </w:rPr>
        <w:t xml:space="preserve">       В 2016 году отдел туризма МБУК «Кезский РДК» продолжил работу, направленную на развитие внутреннего и въездного туризма на территории муниципального образования «Кезский район». </w:t>
      </w:r>
      <w:r w:rsidR="00D06066" w:rsidRPr="00AD5E5C">
        <w:rPr>
          <w:rFonts w:ascii="Times New Roman" w:hAnsi="Times New Roman" w:cs="Times New Roman"/>
          <w:sz w:val="24"/>
          <w:szCs w:val="24"/>
        </w:rPr>
        <w:t xml:space="preserve">2016 год </w:t>
      </w:r>
      <w:r w:rsidR="007B4D55" w:rsidRPr="00AD5E5C">
        <w:rPr>
          <w:rFonts w:ascii="Times New Roman" w:hAnsi="Times New Roman" w:cs="Times New Roman"/>
          <w:sz w:val="24"/>
          <w:szCs w:val="24"/>
        </w:rPr>
        <w:t xml:space="preserve"> стал годом создания главного гастрономического бренда  Кезского район</w:t>
      </w:r>
      <w:proofErr w:type="gramStart"/>
      <w:r w:rsidR="007B4D55" w:rsidRPr="00AD5E5C">
        <w:rPr>
          <w:rFonts w:ascii="Times New Roman" w:hAnsi="Times New Roman" w:cs="Times New Roman"/>
          <w:sz w:val="24"/>
          <w:szCs w:val="24"/>
        </w:rPr>
        <w:t>а-</w:t>
      </w:r>
      <w:proofErr w:type="gramEnd"/>
      <w:r w:rsidR="007B4D55" w:rsidRPr="00AD5E5C">
        <w:rPr>
          <w:rFonts w:ascii="Times New Roman" w:hAnsi="Times New Roman" w:cs="Times New Roman"/>
          <w:sz w:val="24"/>
          <w:szCs w:val="24"/>
        </w:rPr>
        <w:t xml:space="preserve"> пельменей с пестиками «По -</w:t>
      </w:r>
      <w:proofErr w:type="spellStart"/>
      <w:r w:rsidR="007B4D55" w:rsidRPr="00AD5E5C">
        <w:rPr>
          <w:rFonts w:ascii="Times New Roman" w:hAnsi="Times New Roman" w:cs="Times New Roman"/>
          <w:sz w:val="24"/>
          <w:szCs w:val="24"/>
        </w:rPr>
        <w:t>Кезски</w:t>
      </w:r>
      <w:proofErr w:type="spellEnd"/>
      <w:r w:rsidR="007B4D55" w:rsidRPr="00AD5E5C">
        <w:rPr>
          <w:rFonts w:ascii="Times New Roman" w:hAnsi="Times New Roman" w:cs="Times New Roman"/>
          <w:sz w:val="24"/>
          <w:szCs w:val="24"/>
        </w:rPr>
        <w:t xml:space="preserve">». По предложению отдела туризма п. </w:t>
      </w:r>
      <w:proofErr w:type="spellStart"/>
      <w:r w:rsidR="007B4D55" w:rsidRPr="00AD5E5C">
        <w:rPr>
          <w:rFonts w:ascii="Times New Roman" w:hAnsi="Times New Roman" w:cs="Times New Roman"/>
          <w:sz w:val="24"/>
          <w:szCs w:val="24"/>
        </w:rPr>
        <w:t>Кез</w:t>
      </w:r>
      <w:proofErr w:type="spellEnd"/>
      <w:r w:rsidR="007B4D55" w:rsidRPr="00AD5E5C">
        <w:rPr>
          <w:rFonts w:ascii="Times New Roman" w:hAnsi="Times New Roman" w:cs="Times New Roman"/>
          <w:sz w:val="24"/>
          <w:szCs w:val="24"/>
        </w:rPr>
        <w:t xml:space="preserve"> стал местом проведения ежегодного республиканского пестичного фестиваля. Министерство национальной политики У</w:t>
      </w:r>
      <w:r w:rsidR="00D06066" w:rsidRPr="00AD5E5C">
        <w:rPr>
          <w:rFonts w:ascii="Times New Roman" w:hAnsi="Times New Roman" w:cs="Times New Roman"/>
          <w:sz w:val="24"/>
          <w:szCs w:val="24"/>
        </w:rPr>
        <w:t>дмуртской Республики</w:t>
      </w:r>
      <w:r w:rsidR="007B4D55" w:rsidRPr="00AD5E5C">
        <w:rPr>
          <w:rFonts w:ascii="Times New Roman" w:hAnsi="Times New Roman" w:cs="Times New Roman"/>
          <w:sz w:val="24"/>
          <w:szCs w:val="24"/>
        </w:rPr>
        <w:t xml:space="preserve"> и Дом дружбы народов поддержали данную инициативу.</w:t>
      </w:r>
    </w:p>
    <w:p w:rsidR="00F0695C"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Рынок с недостаточно развитой конкуренцией. Основными проблемами развития конкуренции в сфере туризма являются: </w:t>
      </w:r>
    </w:p>
    <w:p w:rsidR="00F0695C"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нехватка высококвалифицированных кадров для реализации программ </w:t>
      </w:r>
      <w:proofErr w:type="spellStart"/>
      <w:r w:rsidRPr="00AD5E5C">
        <w:rPr>
          <w:rFonts w:ascii="Times New Roman" w:hAnsi="Times New Roman" w:cs="Times New Roman"/>
          <w:sz w:val="24"/>
          <w:szCs w:val="24"/>
        </w:rPr>
        <w:t>турист</w:t>
      </w:r>
      <w:r w:rsidR="00D06066" w:rsidRPr="00AD5E5C">
        <w:rPr>
          <w:rFonts w:ascii="Times New Roman" w:hAnsi="Times New Roman" w:cs="Times New Roman"/>
          <w:sz w:val="24"/>
          <w:szCs w:val="24"/>
        </w:rPr>
        <w:t>ическо</w:t>
      </w:r>
      <w:r w:rsidRPr="00AD5E5C">
        <w:rPr>
          <w:rFonts w:ascii="Times New Roman" w:hAnsi="Times New Roman" w:cs="Times New Roman"/>
          <w:sz w:val="24"/>
          <w:szCs w:val="24"/>
        </w:rPr>
        <w:t>-краеведческо</w:t>
      </w:r>
      <w:r w:rsidR="00D06066" w:rsidRPr="00AD5E5C">
        <w:rPr>
          <w:rFonts w:ascii="Times New Roman" w:hAnsi="Times New Roman" w:cs="Times New Roman"/>
          <w:sz w:val="24"/>
          <w:szCs w:val="24"/>
        </w:rPr>
        <w:t>го</w:t>
      </w:r>
      <w:proofErr w:type="spellEnd"/>
      <w:r w:rsidR="00D06066"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 направлени</w:t>
      </w:r>
      <w:r w:rsidR="00D06066" w:rsidRPr="00AD5E5C">
        <w:rPr>
          <w:rFonts w:ascii="Times New Roman" w:hAnsi="Times New Roman" w:cs="Times New Roman"/>
          <w:sz w:val="24"/>
          <w:szCs w:val="24"/>
        </w:rPr>
        <w:t>я</w:t>
      </w:r>
      <w:r w:rsidRPr="00AD5E5C">
        <w:rPr>
          <w:rFonts w:ascii="Times New Roman" w:hAnsi="Times New Roman" w:cs="Times New Roman"/>
          <w:sz w:val="24"/>
          <w:szCs w:val="24"/>
        </w:rPr>
        <w:t xml:space="preserve">; </w:t>
      </w:r>
    </w:p>
    <w:p w:rsidR="00F0695C"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 xml:space="preserve">- для успешной конкуренции </w:t>
      </w:r>
      <w:r w:rsidR="00F0695C" w:rsidRPr="00AD5E5C">
        <w:rPr>
          <w:rFonts w:ascii="Times New Roman" w:hAnsi="Times New Roman" w:cs="Times New Roman"/>
          <w:sz w:val="24"/>
          <w:szCs w:val="24"/>
        </w:rPr>
        <w:t>Кез</w:t>
      </w:r>
      <w:r w:rsidRPr="00AD5E5C">
        <w:rPr>
          <w:rFonts w:ascii="Times New Roman" w:hAnsi="Times New Roman" w:cs="Times New Roman"/>
          <w:sz w:val="24"/>
          <w:szCs w:val="24"/>
        </w:rPr>
        <w:t xml:space="preserve">ского района с другими районами и городами Удмуртской Республики, в районе должен быть создан новый уникальный туристический продукт, способный привлечь внимание как российских так возможно и зарубежных туристов; </w:t>
      </w:r>
    </w:p>
    <w:p w:rsidR="00D06066" w:rsidRPr="00AD5E5C" w:rsidRDefault="00291237" w:rsidP="00F8625F">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lastRenderedPageBreak/>
        <w:t>- неразвитость туристской инфраструктуры.</w:t>
      </w:r>
    </w:p>
    <w:p w:rsidR="00D06066" w:rsidRPr="00AD5E5C" w:rsidRDefault="00D06066" w:rsidP="007652E4">
      <w:pPr>
        <w:pStyle w:val="a3"/>
        <w:ind w:firstLine="708"/>
        <w:jc w:val="both"/>
        <w:rPr>
          <w:rFonts w:ascii="Times New Roman" w:hAnsi="Times New Roman" w:cs="Times New Roman"/>
          <w:sz w:val="24"/>
          <w:szCs w:val="24"/>
        </w:rPr>
      </w:pPr>
      <w:r w:rsidRPr="00AD5E5C">
        <w:rPr>
          <w:rFonts w:ascii="Times New Roman" w:hAnsi="Times New Roman" w:cs="Times New Roman"/>
          <w:sz w:val="24"/>
          <w:szCs w:val="24"/>
        </w:rPr>
        <w:t>В среднесрочн</w:t>
      </w:r>
      <w:r w:rsidR="00B04F84" w:rsidRPr="00AD5E5C">
        <w:rPr>
          <w:rFonts w:ascii="Times New Roman" w:hAnsi="Times New Roman" w:cs="Times New Roman"/>
          <w:sz w:val="24"/>
          <w:szCs w:val="24"/>
        </w:rPr>
        <w:t xml:space="preserve">ом </w:t>
      </w:r>
      <w:r w:rsidRPr="00AD5E5C">
        <w:rPr>
          <w:rFonts w:ascii="Times New Roman" w:hAnsi="Times New Roman" w:cs="Times New Roman"/>
          <w:sz w:val="24"/>
          <w:szCs w:val="24"/>
        </w:rPr>
        <w:t xml:space="preserve"> период</w:t>
      </w:r>
      <w:r w:rsidR="00B04F84" w:rsidRPr="00AD5E5C">
        <w:rPr>
          <w:rFonts w:ascii="Times New Roman" w:hAnsi="Times New Roman" w:cs="Times New Roman"/>
          <w:sz w:val="24"/>
          <w:szCs w:val="24"/>
        </w:rPr>
        <w:t xml:space="preserve">е </w:t>
      </w:r>
      <w:r w:rsidRPr="00AD5E5C">
        <w:rPr>
          <w:rFonts w:ascii="Times New Roman" w:hAnsi="Times New Roman" w:cs="Times New Roman"/>
          <w:sz w:val="24"/>
          <w:szCs w:val="24"/>
        </w:rPr>
        <w:t xml:space="preserve"> в районе будет</w:t>
      </w:r>
      <w:r w:rsidR="00B04F84" w:rsidRPr="00AD5E5C">
        <w:rPr>
          <w:rFonts w:ascii="Times New Roman" w:hAnsi="Times New Roman" w:cs="Times New Roman"/>
          <w:sz w:val="24"/>
          <w:szCs w:val="24"/>
        </w:rPr>
        <w:t xml:space="preserve"> </w:t>
      </w:r>
      <w:r w:rsidRPr="00AD5E5C">
        <w:rPr>
          <w:rFonts w:ascii="Times New Roman" w:hAnsi="Times New Roman" w:cs="Times New Roman"/>
          <w:sz w:val="24"/>
          <w:szCs w:val="24"/>
        </w:rPr>
        <w:t>продолжена работа в рамках разработанной «дорожной карты».</w:t>
      </w:r>
      <w:r w:rsidR="001E590B" w:rsidRPr="00AD5E5C">
        <w:rPr>
          <w:rFonts w:ascii="Times New Roman" w:hAnsi="Times New Roman" w:cs="Times New Roman"/>
          <w:sz w:val="24"/>
          <w:szCs w:val="24"/>
        </w:rPr>
        <w:t xml:space="preserve"> </w:t>
      </w:r>
      <w:r w:rsidRPr="00AD5E5C">
        <w:rPr>
          <w:rFonts w:ascii="Times New Roman" w:hAnsi="Times New Roman" w:cs="Times New Roman"/>
          <w:sz w:val="24"/>
          <w:szCs w:val="24"/>
        </w:rPr>
        <w:t>На основе результатов выполнения мероприятий «дорожной карты» и</w:t>
      </w:r>
      <w:r w:rsidR="001E590B" w:rsidRPr="00AD5E5C">
        <w:rPr>
          <w:rFonts w:ascii="Times New Roman" w:hAnsi="Times New Roman" w:cs="Times New Roman"/>
          <w:sz w:val="24"/>
          <w:szCs w:val="24"/>
        </w:rPr>
        <w:t xml:space="preserve"> </w:t>
      </w:r>
      <w:r w:rsidRPr="00AD5E5C">
        <w:rPr>
          <w:rFonts w:ascii="Times New Roman" w:hAnsi="Times New Roman" w:cs="Times New Roman"/>
          <w:sz w:val="24"/>
          <w:szCs w:val="24"/>
        </w:rPr>
        <w:t xml:space="preserve">итогов мониторинга состояния </w:t>
      </w:r>
      <w:r w:rsidR="001E590B" w:rsidRPr="00AD5E5C">
        <w:rPr>
          <w:rFonts w:ascii="Times New Roman" w:hAnsi="Times New Roman" w:cs="Times New Roman"/>
          <w:sz w:val="24"/>
          <w:szCs w:val="24"/>
        </w:rPr>
        <w:t>к</w:t>
      </w:r>
      <w:r w:rsidRPr="00AD5E5C">
        <w:rPr>
          <w:rFonts w:ascii="Times New Roman" w:hAnsi="Times New Roman" w:cs="Times New Roman"/>
          <w:sz w:val="24"/>
          <w:szCs w:val="24"/>
        </w:rPr>
        <w:t>онкурентной среды будет осуществляться</w:t>
      </w:r>
      <w:r w:rsidR="001E590B" w:rsidRPr="00AD5E5C">
        <w:rPr>
          <w:rFonts w:ascii="Times New Roman" w:hAnsi="Times New Roman" w:cs="Times New Roman"/>
          <w:sz w:val="24"/>
          <w:szCs w:val="24"/>
        </w:rPr>
        <w:t xml:space="preserve"> </w:t>
      </w:r>
      <w:r w:rsidRPr="00AD5E5C">
        <w:rPr>
          <w:rFonts w:ascii="Times New Roman" w:hAnsi="Times New Roman" w:cs="Times New Roman"/>
          <w:sz w:val="24"/>
          <w:szCs w:val="24"/>
        </w:rPr>
        <w:t>актуализация «дорожной карты».</w:t>
      </w:r>
    </w:p>
    <w:sectPr w:rsidR="00D06066" w:rsidRPr="00AD5E5C" w:rsidSect="00D656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42078"/>
    <w:multiLevelType w:val="multilevel"/>
    <w:tmpl w:val="C7DA9F42"/>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396314"/>
    <w:multiLevelType w:val="hybridMultilevel"/>
    <w:tmpl w:val="957C43D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
    <w:nsid w:val="254F01BD"/>
    <w:multiLevelType w:val="multilevel"/>
    <w:tmpl w:val="D5C6BD5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6E5E94"/>
    <w:multiLevelType w:val="multilevel"/>
    <w:tmpl w:val="41689C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D92D1D"/>
    <w:multiLevelType w:val="multilevel"/>
    <w:tmpl w:val="CC16FE28"/>
    <w:lvl w:ilvl="0">
      <w:start w:val="20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A401D61"/>
    <w:multiLevelType w:val="multilevel"/>
    <w:tmpl w:val="7062F5E0"/>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7200E8A"/>
    <w:multiLevelType w:val="multilevel"/>
    <w:tmpl w:val="CB0AC8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C3C4DD6"/>
    <w:multiLevelType w:val="multilevel"/>
    <w:tmpl w:val="B7F0F95C"/>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2"/>
  </w:num>
  <w:num w:numId="4">
    <w:abstractNumId w:val="0"/>
  </w:num>
  <w:num w:numId="5">
    <w:abstractNumId w:val="4"/>
  </w:num>
  <w:num w:numId="6">
    <w:abstractNumId w:val="7"/>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91237"/>
    <w:rsid w:val="000154FF"/>
    <w:rsid w:val="00044385"/>
    <w:rsid w:val="000748DC"/>
    <w:rsid w:val="000921AA"/>
    <w:rsid w:val="000B2B18"/>
    <w:rsid w:val="000C09FD"/>
    <w:rsid w:val="000E052D"/>
    <w:rsid w:val="000F1C41"/>
    <w:rsid w:val="00134D3D"/>
    <w:rsid w:val="0014594F"/>
    <w:rsid w:val="00153DBA"/>
    <w:rsid w:val="00161B09"/>
    <w:rsid w:val="001646C9"/>
    <w:rsid w:val="00165E8C"/>
    <w:rsid w:val="00180A33"/>
    <w:rsid w:val="00183A39"/>
    <w:rsid w:val="0019261F"/>
    <w:rsid w:val="001B7DAC"/>
    <w:rsid w:val="001D1A0F"/>
    <w:rsid w:val="001E590B"/>
    <w:rsid w:val="001F5569"/>
    <w:rsid w:val="002652AC"/>
    <w:rsid w:val="00286903"/>
    <w:rsid w:val="00291237"/>
    <w:rsid w:val="0029392D"/>
    <w:rsid w:val="003160F5"/>
    <w:rsid w:val="003168FF"/>
    <w:rsid w:val="00340D22"/>
    <w:rsid w:val="00344C50"/>
    <w:rsid w:val="003470DC"/>
    <w:rsid w:val="00385E44"/>
    <w:rsid w:val="00386C1E"/>
    <w:rsid w:val="00397176"/>
    <w:rsid w:val="00397A5D"/>
    <w:rsid w:val="003B7B8F"/>
    <w:rsid w:val="003C05D6"/>
    <w:rsid w:val="003E542F"/>
    <w:rsid w:val="003F0917"/>
    <w:rsid w:val="00423163"/>
    <w:rsid w:val="00463F4B"/>
    <w:rsid w:val="0047513A"/>
    <w:rsid w:val="004A05B1"/>
    <w:rsid w:val="004A1A43"/>
    <w:rsid w:val="0050157C"/>
    <w:rsid w:val="0050385D"/>
    <w:rsid w:val="00511162"/>
    <w:rsid w:val="00520200"/>
    <w:rsid w:val="00525AAC"/>
    <w:rsid w:val="005672A4"/>
    <w:rsid w:val="00572736"/>
    <w:rsid w:val="00580E63"/>
    <w:rsid w:val="00595384"/>
    <w:rsid w:val="005C1473"/>
    <w:rsid w:val="005D24EE"/>
    <w:rsid w:val="00637385"/>
    <w:rsid w:val="00637ECC"/>
    <w:rsid w:val="00651E5E"/>
    <w:rsid w:val="0066017E"/>
    <w:rsid w:val="0067559B"/>
    <w:rsid w:val="00692227"/>
    <w:rsid w:val="006A617F"/>
    <w:rsid w:val="006A6D4B"/>
    <w:rsid w:val="006B3070"/>
    <w:rsid w:val="006C1B65"/>
    <w:rsid w:val="006E4A27"/>
    <w:rsid w:val="006E69B0"/>
    <w:rsid w:val="007304FB"/>
    <w:rsid w:val="00731D45"/>
    <w:rsid w:val="00736389"/>
    <w:rsid w:val="00745DD6"/>
    <w:rsid w:val="00763B4C"/>
    <w:rsid w:val="007652E4"/>
    <w:rsid w:val="00767C78"/>
    <w:rsid w:val="007977E8"/>
    <w:rsid w:val="007A399E"/>
    <w:rsid w:val="007B4D55"/>
    <w:rsid w:val="007C4FC2"/>
    <w:rsid w:val="007F3ABF"/>
    <w:rsid w:val="007F5FD1"/>
    <w:rsid w:val="008D3DEE"/>
    <w:rsid w:val="008D48A0"/>
    <w:rsid w:val="00906799"/>
    <w:rsid w:val="009464BF"/>
    <w:rsid w:val="00982B1F"/>
    <w:rsid w:val="00982B6C"/>
    <w:rsid w:val="009E531A"/>
    <w:rsid w:val="009F02F4"/>
    <w:rsid w:val="00A245B1"/>
    <w:rsid w:val="00A54F92"/>
    <w:rsid w:val="00A713F0"/>
    <w:rsid w:val="00A77C0D"/>
    <w:rsid w:val="00AA1AB2"/>
    <w:rsid w:val="00AA6E44"/>
    <w:rsid w:val="00AD11A0"/>
    <w:rsid w:val="00AD5E5C"/>
    <w:rsid w:val="00B04F84"/>
    <w:rsid w:val="00B130CD"/>
    <w:rsid w:val="00B27542"/>
    <w:rsid w:val="00B41125"/>
    <w:rsid w:val="00B516C9"/>
    <w:rsid w:val="00B62095"/>
    <w:rsid w:val="00B81B84"/>
    <w:rsid w:val="00B82AAA"/>
    <w:rsid w:val="00BB0AD3"/>
    <w:rsid w:val="00BC1D63"/>
    <w:rsid w:val="00BD492E"/>
    <w:rsid w:val="00C074F8"/>
    <w:rsid w:val="00C41D05"/>
    <w:rsid w:val="00C742AB"/>
    <w:rsid w:val="00C747FE"/>
    <w:rsid w:val="00CB0622"/>
    <w:rsid w:val="00CB1F5D"/>
    <w:rsid w:val="00CD23E1"/>
    <w:rsid w:val="00CD4918"/>
    <w:rsid w:val="00CF69C0"/>
    <w:rsid w:val="00D0568A"/>
    <w:rsid w:val="00D06066"/>
    <w:rsid w:val="00D12205"/>
    <w:rsid w:val="00D64AAF"/>
    <w:rsid w:val="00D656B8"/>
    <w:rsid w:val="00D6600A"/>
    <w:rsid w:val="00D92A3D"/>
    <w:rsid w:val="00DC1EB8"/>
    <w:rsid w:val="00DE2D3E"/>
    <w:rsid w:val="00E336EB"/>
    <w:rsid w:val="00E33CBA"/>
    <w:rsid w:val="00E40CE5"/>
    <w:rsid w:val="00E54450"/>
    <w:rsid w:val="00E67499"/>
    <w:rsid w:val="00E71230"/>
    <w:rsid w:val="00E929D9"/>
    <w:rsid w:val="00EE0DB8"/>
    <w:rsid w:val="00EE6DE4"/>
    <w:rsid w:val="00EF35E1"/>
    <w:rsid w:val="00F0695C"/>
    <w:rsid w:val="00F523C9"/>
    <w:rsid w:val="00F8625F"/>
    <w:rsid w:val="00FD380D"/>
    <w:rsid w:val="00FF54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6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91237"/>
    <w:pPr>
      <w:spacing w:after="0" w:line="240" w:lineRule="auto"/>
    </w:pPr>
  </w:style>
  <w:style w:type="character" w:customStyle="1" w:styleId="a4">
    <w:name w:val="Основной текст_"/>
    <w:basedOn w:val="a0"/>
    <w:link w:val="2"/>
    <w:rsid w:val="00F8625F"/>
    <w:rPr>
      <w:rFonts w:ascii="Times New Roman" w:eastAsia="Times New Roman" w:hAnsi="Times New Roman" w:cs="Times New Roman"/>
      <w:sz w:val="27"/>
      <w:szCs w:val="27"/>
      <w:shd w:val="clear" w:color="auto" w:fill="FFFFFF"/>
    </w:rPr>
  </w:style>
  <w:style w:type="character" w:customStyle="1" w:styleId="1">
    <w:name w:val="Заголовок №1_"/>
    <w:basedOn w:val="a0"/>
    <w:link w:val="10"/>
    <w:rsid w:val="00F8625F"/>
    <w:rPr>
      <w:rFonts w:ascii="Times New Roman" w:eastAsia="Times New Roman" w:hAnsi="Times New Roman" w:cs="Times New Roman"/>
      <w:b/>
      <w:bCs/>
      <w:sz w:val="27"/>
      <w:szCs w:val="27"/>
      <w:shd w:val="clear" w:color="auto" w:fill="FFFFFF"/>
    </w:rPr>
  </w:style>
  <w:style w:type="paragraph" w:customStyle="1" w:styleId="2">
    <w:name w:val="Основной текст2"/>
    <w:basedOn w:val="a"/>
    <w:link w:val="a4"/>
    <w:rsid w:val="00F8625F"/>
    <w:pPr>
      <w:widowControl w:val="0"/>
      <w:shd w:val="clear" w:color="auto" w:fill="FFFFFF"/>
      <w:spacing w:before="120" w:after="0" w:line="0" w:lineRule="atLeast"/>
      <w:ind w:hanging="360"/>
      <w:jc w:val="both"/>
    </w:pPr>
    <w:rPr>
      <w:rFonts w:ascii="Times New Roman" w:eastAsia="Times New Roman" w:hAnsi="Times New Roman" w:cs="Times New Roman"/>
      <w:sz w:val="27"/>
      <w:szCs w:val="27"/>
    </w:rPr>
  </w:style>
  <w:style w:type="paragraph" w:customStyle="1" w:styleId="10">
    <w:name w:val="Заголовок №1"/>
    <w:basedOn w:val="a"/>
    <w:link w:val="1"/>
    <w:rsid w:val="00F8625F"/>
    <w:pPr>
      <w:widowControl w:val="0"/>
      <w:shd w:val="clear" w:color="auto" w:fill="FFFFFF"/>
      <w:spacing w:before="300" w:after="420" w:line="0" w:lineRule="atLeast"/>
      <w:ind w:hanging="980"/>
      <w:jc w:val="center"/>
      <w:outlineLvl w:val="0"/>
    </w:pPr>
    <w:rPr>
      <w:rFonts w:ascii="Times New Roman" w:eastAsia="Times New Roman" w:hAnsi="Times New Roman" w:cs="Times New Roman"/>
      <w:b/>
      <w:bCs/>
      <w:sz w:val="27"/>
      <w:szCs w:val="27"/>
    </w:rPr>
  </w:style>
  <w:style w:type="table" w:styleId="a5">
    <w:name w:val="Table Grid"/>
    <w:basedOn w:val="a1"/>
    <w:uiPriority w:val="59"/>
    <w:rsid w:val="00F862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ash041e0431044b0447043d044b0439char">
    <w:name w:val="dash041e_0431_044b_0447_043d_044b_0439__char"/>
    <w:basedOn w:val="a0"/>
    <w:rsid w:val="002652AC"/>
  </w:style>
  <w:style w:type="paragraph" w:customStyle="1" w:styleId="dash041e0431044b0447043d044b0439">
    <w:name w:val="dash041e_0431_044b_0447_043d_044b_0439"/>
    <w:basedOn w:val="a"/>
    <w:rsid w:val="00397A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Подпись к таблице_"/>
    <w:basedOn w:val="a0"/>
    <w:rsid w:val="00D0568A"/>
    <w:rPr>
      <w:rFonts w:ascii="Times New Roman" w:eastAsia="Times New Roman" w:hAnsi="Times New Roman" w:cs="Times New Roman"/>
      <w:b/>
      <w:bCs/>
      <w:i w:val="0"/>
      <w:iCs w:val="0"/>
      <w:smallCaps w:val="0"/>
      <w:strike w:val="0"/>
      <w:u w:val="none"/>
    </w:rPr>
  </w:style>
  <w:style w:type="character" w:customStyle="1" w:styleId="a7">
    <w:name w:val="Подпись к таблице"/>
    <w:basedOn w:val="a6"/>
    <w:rsid w:val="00D0568A"/>
    <w:rPr>
      <w:color w:val="000000"/>
      <w:spacing w:val="0"/>
      <w:w w:val="100"/>
      <w:position w:val="0"/>
      <w:sz w:val="24"/>
      <w:szCs w:val="24"/>
      <w:u w:val="single"/>
      <w:lang w:val="ru-RU"/>
    </w:rPr>
  </w:style>
  <w:style w:type="character" w:customStyle="1" w:styleId="105pt">
    <w:name w:val="Основной текст + 10;5 pt;Курсив"/>
    <w:basedOn w:val="a4"/>
    <w:rsid w:val="00D0568A"/>
    <w:rPr>
      <w:b w:val="0"/>
      <w:bCs w:val="0"/>
      <w:i/>
      <w:iCs/>
      <w:smallCaps w:val="0"/>
      <w:strike w:val="0"/>
      <w:color w:val="000000"/>
      <w:spacing w:val="0"/>
      <w:w w:val="100"/>
      <w:position w:val="0"/>
      <w:sz w:val="21"/>
      <w:szCs w:val="21"/>
      <w:u w:val="none"/>
      <w:lang w:val="ru-RU"/>
    </w:rPr>
  </w:style>
  <w:style w:type="character" w:customStyle="1" w:styleId="105pt0">
    <w:name w:val="Основной текст + 10;5 pt"/>
    <w:basedOn w:val="a4"/>
    <w:rsid w:val="00D0568A"/>
    <w:rPr>
      <w:b w:val="0"/>
      <w:bCs w:val="0"/>
      <w:i w:val="0"/>
      <w:iCs w:val="0"/>
      <w:smallCaps w:val="0"/>
      <w:strike w:val="0"/>
      <w:color w:val="000000"/>
      <w:spacing w:val="0"/>
      <w:w w:val="100"/>
      <w:position w:val="0"/>
      <w:sz w:val="21"/>
      <w:szCs w:val="21"/>
      <w:u w:val="none"/>
      <w:lang w:val="ru-RU"/>
    </w:rPr>
  </w:style>
  <w:style w:type="character" w:customStyle="1" w:styleId="7pt">
    <w:name w:val="Основной текст + 7 pt"/>
    <w:basedOn w:val="a4"/>
    <w:rsid w:val="00D0568A"/>
    <w:rPr>
      <w:b w:val="0"/>
      <w:bCs w:val="0"/>
      <w:i w:val="0"/>
      <w:iCs w:val="0"/>
      <w:smallCaps w:val="0"/>
      <w:strike w:val="0"/>
      <w:color w:val="000000"/>
      <w:spacing w:val="0"/>
      <w:w w:val="100"/>
      <w:position w:val="0"/>
      <w:sz w:val="14"/>
      <w:szCs w:val="14"/>
      <w:u w:val="none"/>
      <w:lang w:val="ru-RU"/>
    </w:rPr>
  </w:style>
  <w:style w:type="paragraph" w:customStyle="1" w:styleId="19">
    <w:name w:val="Основной текст19"/>
    <w:basedOn w:val="a"/>
    <w:rsid w:val="00D0568A"/>
    <w:pPr>
      <w:widowControl w:val="0"/>
      <w:shd w:val="clear" w:color="auto" w:fill="FFFFFF"/>
      <w:spacing w:after="0" w:line="298" w:lineRule="exact"/>
      <w:jc w:val="both"/>
    </w:pPr>
    <w:rPr>
      <w:rFonts w:ascii="Times New Roman" w:eastAsia="Times New Roman" w:hAnsi="Times New Roman" w:cs="Times New Roman"/>
      <w:color w:val="000000"/>
      <w:sz w:val="24"/>
      <w:szCs w:val="24"/>
    </w:rPr>
  </w:style>
  <w:style w:type="paragraph" w:styleId="a8">
    <w:name w:val="Normal (Web)"/>
    <w:basedOn w:val="a"/>
    <w:rsid w:val="00BD492E"/>
    <w:pPr>
      <w:spacing w:before="100" w:after="100" w:line="240" w:lineRule="auto"/>
    </w:pPr>
    <w:rPr>
      <w:rFonts w:ascii="Times New Roman" w:eastAsia="Times New Roman" w:hAnsi="Times New Roman" w:cs="Times New Roman"/>
      <w:sz w:val="24"/>
      <w:szCs w:val="20"/>
    </w:rPr>
  </w:style>
  <w:style w:type="character" w:customStyle="1" w:styleId="20">
    <w:name w:val="Подпись к таблице (2)_"/>
    <w:basedOn w:val="a0"/>
    <w:link w:val="21"/>
    <w:rsid w:val="00AD11A0"/>
    <w:rPr>
      <w:rFonts w:ascii="Times New Roman" w:eastAsia="Times New Roman" w:hAnsi="Times New Roman" w:cs="Times New Roman"/>
      <w:shd w:val="clear" w:color="auto" w:fill="FFFFFF"/>
    </w:rPr>
  </w:style>
  <w:style w:type="character" w:customStyle="1" w:styleId="4">
    <w:name w:val="Подпись к таблице (4)_"/>
    <w:basedOn w:val="a0"/>
    <w:link w:val="40"/>
    <w:rsid w:val="00AD11A0"/>
    <w:rPr>
      <w:rFonts w:ascii="Times New Roman" w:eastAsia="Times New Roman" w:hAnsi="Times New Roman" w:cs="Times New Roman"/>
      <w:i/>
      <w:iCs/>
      <w:shd w:val="clear" w:color="auto" w:fill="FFFFFF"/>
    </w:rPr>
  </w:style>
  <w:style w:type="character" w:customStyle="1" w:styleId="465pt">
    <w:name w:val="Подпись к таблице (4) + 6;5 pt;Не курсив"/>
    <w:basedOn w:val="4"/>
    <w:rsid w:val="00AD11A0"/>
    <w:rPr>
      <w:color w:val="000000"/>
      <w:spacing w:val="0"/>
      <w:w w:val="100"/>
      <w:position w:val="0"/>
      <w:sz w:val="13"/>
      <w:szCs w:val="13"/>
      <w:lang w:val="ru-RU"/>
    </w:rPr>
  </w:style>
  <w:style w:type="character" w:customStyle="1" w:styleId="10pt-1pt">
    <w:name w:val="Основной текст + 10 pt;Интервал -1 pt"/>
    <w:basedOn w:val="a4"/>
    <w:rsid w:val="00AD11A0"/>
    <w:rPr>
      <w:b w:val="0"/>
      <w:bCs w:val="0"/>
      <w:i w:val="0"/>
      <w:iCs w:val="0"/>
      <w:smallCaps w:val="0"/>
      <w:strike w:val="0"/>
      <w:color w:val="000000"/>
      <w:spacing w:val="-20"/>
      <w:w w:val="100"/>
      <w:position w:val="0"/>
      <w:sz w:val="20"/>
      <w:szCs w:val="20"/>
      <w:u w:val="none"/>
      <w:lang w:val="ru-RU"/>
    </w:rPr>
  </w:style>
  <w:style w:type="character" w:customStyle="1" w:styleId="MSGothic26pt">
    <w:name w:val="Основной текст + MS Gothic;26 pt"/>
    <w:basedOn w:val="a4"/>
    <w:rsid w:val="00AD11A0"/>
    <w:rPr>
      <w:rFonts w:ascii="MS Gothic" w:eastAsia="MS Gothic" w:hAnsi="MS Gothic" w:cs="MS Gothic"/>
      <w:b w:val="0"/>
      <w:bCs w:val="0"/>
      <w:i w:val="0"/>
      <w:iCs w:val="0"/>
      <w:smallCaps w:val="0"/>
      <w:strike w:val="0"/>
      <w:color w:val="000000"/>
      <w:spacing w:val="0"/>
      <w:w w:val="100"/>
      <w:position w:val="0"/>
      <w:sz w:val="52"/>
      <w:szCs w:val="52"/>
      <w:u w:val="none"/>
      <w:lang w:val="ru-RU"/>
    </w:rPr>
  </w:style>
  <w:style w:type="character" w:customStyle="1" w:styleId="105pt-1pt">
    <w:name w:val="Основной текст + 10;5 pt;Курсив;Интервал -1 pt"/>
    <w:basedOn w:val="a4"/>
    <w:rsid w:val="00AD11A0"/>
    <w:rPr>
      <w:b w:val="0"/>
      <w:bCs w:val="0"/>
      <w:i/>
      <w:iCs/>
      <w:smallCaps w:val="0"/>
      <w:strike w:val="0"/>
      <w:color w:val="000000"/>
      <w:spacing w:val="-20"/>
      <w:w w:val="100"/>
      <w:position w:val="0"/>
      <w:sz w:val="21"/>
      <w:szCs w:val="21"/>
      <w:u w:val="none"/>
      <w:lang w:val="ru-RU"/>
    </w:rPr>
  </w:style>
  <w:style w:type="character" w:customStyle="1" w:styleId="MSGothic18pt">
    <w:name w:val="Основной текст + MS Gothic;18 pt"/>
    <w:basedOn w:val="a4"/>
    <w:rsid w:val="00AD11A0"/>
    <w:rPr>
      <w:rFonts w:ascii="MS Gothic" w:eastAsia="MS Gothic" w:hAnsi="MS Gothic" w:cs="MS Gothic"/>
      <w:b w:val="0"/>
      <w:bCs w:val="0"/>
      <w:i w:val="0"/>
      <w:iCs w:val="0"/>
      <w:smallCaps w:val="0"/>
      <w:strike w:val="0"/>
      <w:color w:val="000000"/>
      <w:spacing w:val="0"/>
      <w:w w:val="100"/>
      <w:position w:val="0"/>
      <w:sz w:val="36"/>
      <w:szCs w:val="36"/>
      <w:u w:val="none"/>
      <w:lang w:val="ru-RU"/>
    </w:rPr>
  </w:style>
  <w:style w:type="paragraph" w:customStyle="1" w:styleId="21">
    <w:name w:val="Подпись к таблице (2)"/>
    <w:basedOn w:val="a"/>
    <w:link w:val="20"/>
    <w:rsid w:val="00AD11A0"/>
    <w:pPr>
      <w:widowControl w:val="0"/>
      <w:shd w:val="clear" w:color="auto" w:fill="FFFFFF"/>
      <w:spacing w:after="60" w:line="0" w:lineRule="atLeast"/>
      <w:jc w:val="right"/>
    </w:pPr>
    <w:rPr>
      <w:rFonts w:ascii="Times New Roman" w:eastAsia="Times New Roman" w:hAnsi="Times New Roman" w:cs="Times New Roman"/>
    </w:rPr>
  </w:style>
  <w:style w:type="paragraph" w:customStyle="1" w:styleId="40">
    <w:name w:val="Подпись к таблице (4)"/>
    <w:basedOn w:val="a"/>
    <w:link w:val="4"/>
    <w:rsid w:val="00AD11A0"/>
    <w:pPr>
      <w:widowControl w:val="0"/>
      <w:shd w:val="clear" w:color="auto" w:fill="FFFFFF"/>
      <w:spacing w:after="0" w:line="0" w:lineRule="atLeast"/>
    </w:pPr>
    <w:rPr>
      <w:rFonts w:ascii="Times New Roman" w:eastAsia="Times New Roman" w:hAnsi="Times New Roman" w:cs="Times New Roman"/>
      <w:i/>
      <w:iCs/>
    </w:rPr>
  </w:style>
  <w:style w:type="character" w:customStyle="1" w:styleId="105pt0pt">
    <w:name w:val="Основной текст + 10;5 pt;Полужирный;Интервал 0 pt"/>
    <w:basedOn w:val="a4"/>
    <w:rsid w:val="00165E8C"/>
    <w:rPr>
      <w:b/>
      <w:bCs/>
      <w:i w:val="0"/>
      <w:iCs w:val="0"/>
      <w:smallCaps w:val="0"/>
      <w:strike w:val="0"/>
      <w:color w:val="000000"/>
      <w:spacing w:val="-10"/>
      <w:w w:val="100"/>
      <w:position w:val="0"/>
      <w:sz w:val="21"/>
      <w:szCs w:val="21"/>
      <w:u w:val="none"/>
      <w:lang w:val="ru-RU"/>
    </w:rPr>
  </w:style>
  <w:style w:type="character" w:customStyle="1" w:styleId="10pt">
    <w:name w:val="Основной текст + 10 pt"/>
    <w:basedOn w:val="a4"/>
    <w:rsid w:val="00165E8C"/>
    <w:rPr>
      <w:b w:val="0"/>
      <w:bCs w:val="0"/>
      <w:i w:val="0"/>
      <w:iCs w:val="0"/>
      <w:smallCaps w:val="0"/>
      <w:strike w:val="0"/>
      <w:color w:val="000000"/>
      <w:spacing w:val="0"/>
      <w:w w:val="100"/>
      <w:position w:val="0"/>
      <w:sz w:val="20"/>
      <w:szCs w:val="20"/>
      <w:u w:val="none"/>
      <w:lang w:val="ru-RU"/>
    </w:rPr>
  </w:style>
  <w:style w:type="character" w:customStyle="1" w:styleId="a9">
    <w:name w:val="Основной текст + Полужирный"/>
    <w:basedOn w:val="a4"/>
    <w:rsid w:val="00180A33"/>
    <w:rPr>
      <w:b/>
      <w:bCs/>
      <w:i w:val="0"/>
      <w:iCs w:val="0"/>
      <w:smallCaps w:val="0"/>
      <w:strike w:val="0"/>
      <w:color w:val="000000"/>
      <w:spacing w:val="0"/>
      <w:w w:val="100"/>
      <w:position w:val="0"/>
      <w:sz w:val="24"/>
      <w:szCs w:val="24"/>
      <w:u w:val="none"/>
      <w:lang w:val="ru-RU"/>
    </w:rPr>
  </w:style>
  <w:style w:type="character" w:customStyle="1" w:styleId="5">
    <w:name w:val="Основной текст5"/>
    <w:basedOn w:val="a4"/>
    <w:rsid w:val="00180A33"/>
    <w:rPr>
      <w:b w:val="0"/>
      <w:bCs w:val="0"/>
      <w:i w:val="0"/>
      <w:iCs w:val="0"/>
      <w:smallCaps w:val="0"/>
      <w:strike w:val="0"/>
      <w:color w:val="000000"/>
      <w:spacing w:val="0"/>
      <w:w w:val="100"/>
      <w:position w:val="0"/>
      <w:sz w:val="24"/>
      <w:szCs w:val="24"/>
      <w:u w:val="none"/>
      <w:lang w:val="ru-RU"/>
    </w:rPr>
  </w:style>
  <w:style w:type="character" w:customStyle="1" w:styleId="6">
    <w:name w:val="Основной текст (6)_"/>
    <w:basedOn w:val="a0"/>
    <w:link w:val="60"/>
    <w:rsid w:val="00B81B84"/>
    <w:rPr>
      <w:rFonts w:ascii="Times New Roman" w:eastAsia="Times New Roman" w:hAnsi="Times New Roman" w:cs="Times New Roman"/>
      <w:b/>
      <w:bCs/>
      <w:shd w:val="clear" w:color="auto" w:fill="FFFFFF"/>
    </w:rPr>
  </w:style>
  <w:style w:type="paragraph" w:customStyle="1" w:styleId="60">
    <w:name w:val="Основной текст (6)"/>
    <w:basedOn w:val="a"/>
    <w:link w:val="6"/>
    <w:rsid w:val="00B81B84"/>
    <w:pPr>
      <w:widowControl w:val="0"/>
      <w:shd w:val="clear" w:color="auto" w:fill="FFFFFF"/>
      <w:spacing w:after="0" w:line="293" w:lineRule="exact"/>
      <w:jc w:val="center"/>
    </w:pPr>
    <w:rPr>
      <w:rFonts w:ascii="Times New Roman" w:eastAsia="Times New Roman" w:hAnsi="Times New Roman" w:cs="Times New Roman"/>
      <w:b/>
      <w:bCs/>
    </w:rPr>
  </w:style>
  <w:style w:type="character" w:customStyle="1" w:styleId="7">
    <w:name w:val="Подпись к таблице (7)_"/>
    <w:basedOn w:val="a0"/>
    <w:link w:val="70"/>
    <w:rsid w:val="00520200"/>
    <w:rPr>
      <w:rFonts w:ascii="Times New Roman" w:eastAsia="Times New Roman" w:hAnsi="Times New Roman" w:cs="Times New Roman"/>
      <w:sz w:val="25"/>
      <w:szCs w:val="25"/>
      <w:shd w:val="clear" w:color="auto" w:fill="FFFFFF"/>
    </w:rPr>
  </w:style>
  <w:style w:type="paragraph" w:customStyle="1" w:styleId="70">
    <w:name w:val="Подпись к таблице (7)"/>
    <w:basedOn w:val="a"/>
    <w:link w:val="7"/>
    <w:rsid w:val="00520200"/>
    <w:pPr>
      <w:widowControl w:val="0"/>
      <w:shd w:val="clear" w:color="auto" w:fill="FFFFFF"/>
      <w:spacing w:after="0" w:line="298" w:lineRule="exact"/>
    </w:pPr>
    <w:rPr>
      <w:rFonts w:ascii="Times New Roman" w:eastAsia="Times New Roman" w:hAnsi="Times New Roman" w:cs="Times New Roman"/>
      <w:sz w:val="25"/>
      <w:szCs w:val="25"/>
    </w:rPr>
  </w:style>
  <w:style w:type="character" w:customStyle="1" w:styleId="3">
    <w:name w:val="Основной текст3"/>
    <w:basedOn w:val="a4"/>
    <w:rsid w:val="007F5FD1"/>
    <w:rPr>
      <w:b w:val="0"/>
      <w:bCs w:val="0"/>
      <w:i w:val="0"/>
      <w:iCs w:val="0"/>
      <w:smallCaps w:val="0"/>
      <w:strike w:val="0"/>
      <w:color w:val="000000"/>
      <w:spacing w:val="0"/>
      <w:w w:val="100"/>
      <w:position w:val="0"/>
      <w:sz w:val="24"/>
      <w:szCs w:val="24"/>
      <w:u w:val="single"/>
      <w:lang w:val="ru-RU"/>
    </w:rPr>
  </w:style>
  <w:style w:type="character" w:styleId="aa">
    <w:name w:val="Hyperlink"/>
    <w:basedOn w:val="a0"/>
    <w:rsid w:val="00637385"/>
    <w:rPr>
      <w:color w:val="0066CC"/>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0751D-46F0-4B71-A6D2-FD7C5E5C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1</Pages>
  <Words>6274</Words>
  <Characters>35766</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18</cp:revision>
  <cp:lastPrinted>2017-04-20T09:52:00Z</cp:lastPrinted>
  <dcterms:created xsi:type="dcterms:W3CDTF">2017-03-29T11:52:00Z</dcterms:created>
  <dcterms:modified xsi:type="dcterms:W3CDTF">2017-04-20T10:06:00Z</dcterms:modified>
</cp:coreProperties>
</file>